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C7" w:rsidRPr="00A721C7" w:rsidRDefault="00A721C7" w:rsidP="00A721C7">
      <w:pPr>
        <w:pStyle w:val="Balk1"/>
        <w:spacing w:line="276" w:lineRule="auto"/>
        <w:rPr>
          <w:rFonts w:ascii="Times New Roman" w:eastAsia="Times New Roman" w:hAnsi="Times New Roman" w:cs="Times New Roman"/>
          <w:b/>
          <w:color w:val="000000"/>
          <w:sz w:val="24"/>
          <w:szCs w:val="24"/>
          <w:u w:val="single"/>
        </w:rPr>
      </w:pPr>
      <w:r w:rsidRPr="00A721C7">
        <w:rPr>
          <w:rFonts w:ascii="Times New Roman" w:eastAsia="Times New Roman" w:hAnsi="Times New Roman" w:cs="Times New Roman"/>
          <w:b/>
          <w:color w:val="000000"/>
          <w:sz w:val="24"/>
          <w:szCs w:val="24"/>
          <w:u w:val="single"/>
        </w:rPr>
        <w:t>Ek-3</w:t>
      </w:r>
    </w:p>
    <w:p w:rsidR="00AB26D1" w:rsidRDefault="00AB26D1" w:rsidP="00AB26D1">
      <w:pPr>
        <w:pStyle w:val="Balk1"/>
        <w:spacing w:line="276" w:lineRule="auto"/>
        <w:jc w:val="center"/>
        <w:rPr>
          <w:rFonts w:ascii="Times New Roman" w:eastAsia="Times New Roman" w:hAnsi="Times New Roman" w:cs="Times New Roman"/>
          <w:b/>
          <w:color w:val="000000"/>
          <w:sz w:val="24"/>
          <w:szCs w:val="24"/>
        </w:rPr>
      </w:pPr>
      <w:bookmarkStart w:id="0" w:name="_GoBack"/>
      <w:bookmarkEnd w:id="0"/>
      <w:r w:rsidRPr="00664FD2">
        <w:rPr>
          <w:rFonts w:ascii="Times New Roman" w:eastAsia="Times New Roman" w:hAnsi="Times New Roman" w:cs="Times New Roman"/>
          <w:b/>
          <w:color w:val="000000"/>
          <w:sz w:val="24"/>
          <w:szCs w:val="24"/>
        </w:rPr>
        <w:t xml:space="preserve">PROJE DEĞERLENDİRME RAPORU </w:t>
      </w:r>
      <w:r w:rsidR="00320DCF">
        <w:rPr>
          <w:rFonts w:ascii="Times New Roman" w:eastAsia="Times New Roman" w:hAnsi="Times New Roman" w:cs="Times New Roman"/>
          <w:b/>
          <w:color w:val="000000"/>
          <w:sz w:val="24"/>
          <w:szCs w:val="24"/>
        </w:rPr>
        <w:t xml:space="preserve"> </w:t>
      </w:r>
    </w:p>
    <w:p w:rsidR="00320DCF" w:rsidRPr="00320DCF" w:rsidRDefault="00320DCF" w:rsidP="00320DCF"/>
    <w:p w:rsidR="00AB26D1" w:rsidRPr="00664FD2" w:rsidRDefault="00AB26D1" w:rsidP="00AB26D1">
      <w:pPr>
        <w:spacing w:before="120" w:after="0" w:line="276" w:lineRule="auto"/>
        <w:rPr>
          <w:rFonts w:ascii="Times New Roman" w:hAnsi="Times New Roman" w:cs="Times New Roman"/>
          <w:b/>
          <w:sz w:val="24"/>
          <w:szCs w:val="24"/>
        </w:rPr>
      </w:pPr>
      <w:bookmarkStart w:id="1" w:name="_njgmfk67d886" w:colFirst="0" w:colLast="0"/>
      <w:bookmarkEnd w:id="1"/>
      <w:r w:rsidRPr="00664FD2">
        <w:rPr>
          <w:rFonts w:ascii="Times New Roman" w:hAnsi="Times New Roman" w:cs="Times New Roman"/>
          <w:b/>
          <w:sz w:val="24"/>
          <w:szCs w:val="24"/>
        </w:rPr>
        <w:t>PROJE KÜNYESİ</w:t>
      </w:r>
    </w:p>
    <w:tbl>
      <w:tblPr>
        <w:tblStyle w:val="2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528"/>
        <w:gridCol w:w="845"/>
      </w:tblGrid>
      <w:tr w:rsidR="00AB26D1" w:rsidRPr="00664FD2" w:rsidTr="00AB26D1">
        <w:trPr>
          <w:trHeight w:val="284"/>
        </w:trPr>
        <w:tc>
          <w:tcPr>
            <w:tcW w:w="2689" w:type="dxa"/>
            <w:vAlign w:val="center"/>
          </w:tcPr>
          <w:p w:rsidR="00AB26D1" w:rsidRPr="00AB26D1"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Proje adı</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Kısa, öz ve projeyi tanımlayan bir isim kullanılacaktır.</w:t>
            </w:r>
          </w:p>
        </w:tc>
      </w:tr>
      <w:tr w:rsidR="00AB26D1" w:rsidRPr="00664FD2" w:rsidTr="00AB26D1">
        <w:trPr>
          <w:trHeight w:val="284"/>
        </w:trPr>
        <w:tc>
          <w:tcPr>
            <w:tcW w:w="2689" w:type="dxa"/>
            <w:vAlign w:val="center"/>
          </w:tcPr>
          <w:p w:rsidR="00AB26D1" w:rsidRPr="00AB26D1"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Sektör/alt sektör</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 konusu yatırımın sektör ve alt sektörü NACE Rev.2 ikili </w:t>
            </w:r>
            <w:proofErr w:type="spellStart"/>
            <w:r w:rsidRPr="00664FD2">
              <w:rPr>
                <w:rFonts w:ascii="Times New Roman" w:eastAsia="Times New Roman" w:hAnsi="Times New Roman" w:cs="Times New Roman"/>
                <w:i/>
                <w:sz w:val="24"/>
                <w:szCs w:val="24"/>
              </w:rPr>
              <w:t>kırılıma</w:t>
            </w:r>
            <w:proofErr w:type="spellEnd"/>
            <w:r w:rsidRPr="00664FD2">
              <w:rPr>
                <w:rFonts w:ascii="Times New Roman" w:eastAsia="Times New Roman" w:hAnsi="Times New Roman" w:cs="Times New Roman"/>
                <w:i/>
                <w:sz w:val="24"/>
                <w:szCs w:val="24"/>
              </w:rPr>
              <w:t xml:space="preserve"> göre yazılacaktır.</w:t>
            </w:r>
          </w:p>
        </w:tc>
      </w:tr>
      <w:tr w:rsidR="00AB26D1" w:rsidRPr="00664FD2" w:rsidTr="00AB26D1">
        <w:trPr>
          <w:trHeight w:val="284"/>
        </w:trPr>
        <w:tc>
          <w:tcPr>
            <w:tcW w:w="2689" w:type="dxa"/>
            <w:vAlign w:val="center"/>
          </w:tcPr>
          <w:p w:rsidR="00AB26D1" w:rsidRPr="00AB26D1"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Yararlanıcı</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Varsa ortaklar ve iştirakçiler de buraya yazılacaktır.</w:t>
            </w:r>
          </w:p>
        </w:tc>
      </w:tr>
      <w:tr w:rsidR="00AB26D1" w:rsidRPr="00664FD2" w:rsidTr="00AB26D1">
        <w:trPr>
          <w:trHeight w:val="284"/>
        </w:trPr>
        <w:tc>
          <w:tcPr>
            <w:tcW w:w="2689" w:type="dxa"/>
            <w:vAlign w:val="center"/>
          </w:tcPr>
          <w:p w:rsidR="00AB26D1" w:rsidRPr="00AB26D1"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 xml:space="preserve">Uygulama yeri </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İl ve ilçe olarak yazılacaktır.</w:t>
            </w:r>
          </w:p>
        </w:tc>
      </w:tr>
      <w:tr w:rsidR="00AB26D1" w:rsidRPr="00664FD2" w:rsidTr="00AB26D1">
        <w:trPr>
          <w:trHeight w:val="284"/>
        </w:trPr>
        <w:tc>
          <w:tcPr>
            <w:tcW w:w="2689" w:type="dxa"/>
            <w:vAlign w:val="center"/>
          </w:tcPr>
          <w:p w:rsidR="00AB26D1" w:rsidRPr="00AB26D1"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Toplam proje bütçesi</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TL olarak yazılacaktır.</w:t>
            </w:r>
          </w:p>
        </w:tc>
      </w:tr>
      <w:tr w:rsidR="00AB26D1" w:rsidRPr="00664FD2" w:rsidTr="00AB26D1">
        <w:trPr>
          <w:trHeight w:val="284"/>
        </w:trPr>
        <w:tc>
          <w:tcPr>
            <w:tcW w:w="2689" w:type="dxa"/>
            <w:vAlign w:val="center"/>
          </w:tcPr>
          <w:p w:rsidR="00AB26D1" w:rsidRPr="00664FD2" w:rsidRDefault="00AB26D1" w:rsidP="00AB26D1">
            <w:pPr>
              <w:spacing w:after="0" w:line="240" w:lineRule="auto"/>
              <w:rPr>
                <w:rFonts w:ascii="Times New Roman" w:eastAsia="Times New Roman" w:hAnsi="Times New Roman" w:cs="Times New Roman"/>
                <w:sz w:val="24"/>
                <w:szCs w:val="24"/>
              </w:rPr>
            </w:pPr>
            <w:r w:rsidRPr="00664FD2">
              <w:rPr>
                <w:rFonts w:ascii="Times New Roman" w:eastAsia="Times New Roman" w:hAnsi="Times New Roman" w:cs="Times New Roman"/>
                <w:b/>
                <w:sz w:val="24"/>
                <w:szCs w:val="24"/>
              </w:rPr>
              <w:t>Eş finansman (hibe desteği yöntemi için)</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TL olarak yazılacaktır.</w:t>
            </w:r>
          </w:p>
        </w:tc>
      </w:tr>
      <w:tr w:rsidR="00AB26D1" w:rsidRPr="00664FD2" w:rsidTr="00AB26D1">
        <w:trPr>
          <w:trHeight w:val="284"/>
        </w:trPr>
        <w:tc>
          <w:tcPr>
            <w:tcW w:w="2689" w:type="dxa"/>
            <w:vAlign w:val="center"/>
          </w:tcPr>
          <w:p w:rsidR="00AB26D1" w:rsidRPr="00664FD2" w:rsidRDefault="00AB26D1" w:rsidP="00AB26D1">
            <w:pPr>
              <w:spacing w:after="0" w:line="240" w:lineRule="auto"/>
              <w:rPr>
                <w:rFonts w:ascii="Times New Roman" w:eastAsia="Times New Roman" w:hAnsi="Times New Roman" w:cs="Times New Roman"/>
                <w:sz w:val="24"/>
                <w:szCs w:val="24"/>
              </w:rPr>
            </w:pPr>
            <w:r w:rsidRPr="00664FD2">
              <w:rPr>
                <w:rFonts w:ascii="Times New Roman" w:eastAsia="Times New Roman" w:hAnsi="Times New Roman" w:cs="Times New Roman"/>
                <w:b/>
                <w:sz w:val="24"/>
                <w:szCs w:val="24"/>
              </w:rPr>
              <w:t>Program katkısı (hibe desteği yöntemi için)</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bookmarkStart w:id="2" w:name="_gjdgxs" w:colFirst="0" w:colLast="0"/>
            <w:bookmarkEnd w:id="2"/>
            <w:r w:rsidRPr="00664FD2">
              <w:rPr>
                <w:rFonts w:ascii="Times New Roman" w:eastAsia="Times New Roman" w:hAnsi="Times New Roman" w:cs="Times New Roman"/>
                <w:i/>
                <w:sz w:val="24"/>
                <w:szCs w:val="24"/>
              </w:rPr>
              <w:t>TL olarak yazılacaktır.</w:t>
            </w:r>
          </w:p>
        </w:tc>
      </w:tr>
      <w:tr w:rsidR="00AB26D1" w:rsidRPr="00664FD2" w:rsidTr="00AB26D1">
        <w:trPr>
          <w:trHeight w:val="284"/>
        </w:trPr>
        <w:tc>
          <w:tcPr>
            <w:tcW w:w="2689" w:type="dxa"/>
            <w:vAlign w:val="center"/>
          </w:tcPr>
          <w:p w:rsidR="00AB26D1" w:rsidRPr="00664FD2"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Proje uygulama süresi</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Ay olarak yazılacaktır.</w:t>
            </w:r>
          </w:p>
        </w:tc>
      </w:tr>
      <w:tr w:rsidR="00AB26D1" w:rsidRPr="00664FD2" w:rsidTr="00AB26D1">
        <w:trPr>
          <w:trHeight w:val="284"/>
        </w:trPr>
        <w:tc>
          <w:tcPr>
            <w:tcW w:w="2689" w:type="dxa"/>
            <w:vAlign w:val="center"/>
          </w:tcPr>
          <w:p w:rsidR="00AB26D1" w:rsidRPr="00664FD2" w:rsidRDefault="00AB26D1" w:rsidP="00AB26D1">
            <w:pPr>
              <w:spacing w:after="0" w:line="240" w:lineRule="auto"/>
              <w:rPr>
                <w:rFonts w:ascii="Times New Roman" w:eastAsia="Times New Roman" w:hAnsi="Times New Roman" w:cs="Times New Roman"/>
                <w:sz w:val="24"/>
                <w:szCs w:val="24"/>
              </w:rPr>
            </w:pPr>
            <w:r w:rsidRPr="00664FD2">
              <w:rPr>
                <w:rFonts w:ascii="Times New Roman" w:eastAsia="Times New Roman" w:hAnsi="Times New Roman" w:cs="Times New Roman"/>
                <w:b/>
                <w:sz w:val="24"/>
                <w:szCs w:val="24"/>
              </w:rPr>
              <w:t xml:space="preserve">Yatırımın ölçeği (Kapasite) </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kapsamında gerçekleştirilecek yatırımın ölçeği, bileşenler bazında belirtilecektir. (Örnek: eğitim merkezinde verilecek eğitim: yılda 50 kişi; girişimcilere tahsis edilecek ofis: 5 adet; model fabrikada üretilecek ürün: yılda 50 ton)</w:t>
            </w:r>
          </w:p>
        </w:tc>
      </w:tr>
      <w:tr w:rsidR="00AB26D1" w:rsidRPr="00664FD2" w:rsidTr="00AB26D1">
        <w:trPr>
          <w:trHeight w:val="284"/>
        </w:trPr>
        <w:tc>
          <w:tcPr>
            <w:tcW w:w="2689" w:type="dxa"/>
            <w:vAlign w:val="center"/>
          </w:tcPr>
          <w:p w:rsidR="00AB26D1" w:rsidRPr="00AB26D1"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 xml:space="preserve">Öngörülen yaratılacak istihdam </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ile doğrudan istihdam yaratılacaksa bunun öngörüsü yazılacaktır.</w:t>
            </w:r>
          </w:p>
        </w:tc>
      </w:tr>
      <w:tr w:rsidR="00AB26D1" w:rsidRPr="00664FD2" w:rsidTr="00AB26D1">
        <w:trPr>
          <w:trHeight w:val="284"/>
        </w:trPr>
        <w:tc>
          <w:tcPr>
            <w:tcW w:w="2689" w:type="dxa"/>
            <w:vAlign w:val="center"/>
          </w:tcPr>
          <w:p w:rsidR="00AB26D1" w:rsidRPr="00AB26D1"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Projenin tanımı, kapsamı ve hedef kitlesi</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 kapsamı ve hedef kitlesi </w:t>
            </w:r>
            <w:r w:rsidRPr="00664FD2">
              <w:rPr>
                <w:rFonts w:ascii="Times New Roman" w:eastAsia="Times New Roman" w:hAnsi="Times New Roman" w:cs="Times New Roman"/>
                <w:i/>
                <w:sz w:val="24"/>
                <w:szCs w:val="24"/>
                <w:u w:val="single"/>
              </w:rPr>
              <w:t>azami 50 kelime</w:t>
            </w:r>
            <w:r w:rsidRPr="00664FD2">
              <w:rPr>
                <w:rFonts w:ascii="Times New Roman" w:eastAsia="Times New Roman" w:hAnsi="Times New Roman" w:cs="Times New Roman"/>
                <w:i/>
                <w:sz w:val="24"/>
                <w:szCs w:val="24"/>
              </w:rPr>
              <w:t xml:space="preserve"> ile özetlenecektir.</w:t>
            </w:r>
          </w:p>
        </w:tc>
      </w:tr>
      <w:tr w:rsidR="00AB26D1" w:rsidRPr="00664FD2" w:rsidTr="00AB26D1">
        <w:trPr>
          <w:trHeight w:val="284"/>
        </w:trPr>
        <w:tc>
          <w:tcPr>
            <w:tcW w:w="2689" w:type="dxa"/>
            <w:vAlign w:val="center"/>
          </w:tcPr>
          <w:p w:rsidR="00AB26D1" w:rsidRPr="00AB26D1"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 xml:space="preserve">Projenin amaç ve gerekçesi </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Projenin amaç ve gerekçesi </w:t>
            </w:r>
            <w:r w:rsidRPr="00664FD2">
              <w:rPr>
                <w:rFonts w:ascii="Times New Roman" w:eastAsia="Times New Roman" w:hAnsi="Times New Roman" w:cs="Times New Roman"/>
                <w:i/>
                <w:sz w:val="24"/>
                <w:szCs w:val="24"/>
                <w:u w:val="single"/>
              </w:rPr>
              <w:t>azami 50 kelime</w:t>
            </w:r>
            <w:r w:rsidRPr="00664FD2">
              <w:rPr>
                <w:rFonts w:ascii="Times New Roman" w:eastAsia="Times New Roman" w:hAnsi="Times New Roman" w:cs="Times New Roman"/>
                <w:i/>
                <w:sz w:val="24"/>
                <w:szCs w:val="24"/>
              </w:rPr>
              <w:t xml:space="preserve"> ile özetlenecektir.</w:t>
            </w:r>
          </w:p>
        </w:tc>
      </w:tr>
      <w:tr w:rsidR="00AB26D1" w:rsidRPr="00664FD2" w:rsidTr="00AB26D1">
        <w:trPr>
          <w:trHeight w:val="284"/>
        </w:trPr>
        <w:tc>
          <w:tcPr>
            <w:tcW w:w="2689" w:type="dxa"/>
            <w:vAlign w:val="center"/>
          </w:tcPr>
          <w:p w:rsidR="00AB26D1" w:rsidRPr="00664FD2"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Proje Özeti</w:t>
            </w:r>
          </w:p>
          <w:p w:rsidR="00AB26D1" w:rsidRPr="00664FD2" w:rsidRDefault="00AB26D1" w:rsidP="00AB26D1">
            <w:pPr>
              <w:spacing w:after="0" w:line="240" w:lineRule="auto"/>
              <w:rPr>
                <w:rFonts w:ascii="Times New Roman" w:eastAsia="Times New Roman" w:hAnsi="Times New Roman" w:cs="Times New Roman"/>
                <w:b/>
                <w:sz w:val="24"/>
                <w:szCs w:val="24"/>
              </w:rPr>
            </w:pP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Projeyi kısaca anlatınız. (En fazla 75 kelime)</w:t>
            </w:r>
          </w:p>
        </w:tc>
      </w:tr>
      <w:tr w:rsidR="00AB26D1" w:rsidRPr="00664FD2" w:rsidTr="004B40FA">
        <w:trPr>
          <w:trHeight w:val="284"/>
        </w:trPr>
        <w:tc>
          <w:tcPr>
            <w:tcW w:w="2689" w:type="dxa"/>
            <w:vMerge w:val="restart"/>
            <w:vAlign w:val="center"/>
          </w:tcPr>
          <w:p w:rsidR="00AB26D1" w:rsidRPr="00664FD2" w:rsidRDefault="00AB26D1" w:rsidP="00AB26D1">
            <w:pPr>
              <w:spacing w:after="0" w:line="240" w:lineRule="auto"/>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Öncelik Alanı</w:t>
            </w:r>
          </w:p>
        </w:tc>
        <w:tc>
          <w:tcPr>
            <w:tcW w:w="6373" w:type="dxa"/>
            <w:gridSpan w:val="2"/>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konusunun ilişkili olduğu öncelik(</w:t>
            </w:r>
            <w:proofErr w:type="spellStart"/>
            <w:r w:rsidRPr="00664FD2">
              <w:rPr>
                <w:rFonts w:ascii="Times New Roman" w:eastAsia="Times New Roman" w:hAnsi="Times New Roman" w:cs="Times New Roman"/>
                <w:i/>
                <w:sz w:val="24"/>
                <w:szCs w:val="24"/>
              </w:rPr>
              <w:t>ler</w:t>
            </w:r>
            <w:proofErr w:type="spellEnd"/>
            <w:r w:rsidRPr="00664FD2">
              <w:rPr>
                <w:rFonts w:ascii="Times New Roman" w:eastAsia="Times New Roman" w:hAnsi="Times New Roman" w:cs="Times New Roman"/>
                <w:i/>
                <w:sz w:val="24"/>
                <w:szCs w:val="24"/>
              </w:rPr>
              <w:t>)i işaretleyiniz.</w:t>
            </w:r>
          </w:p>
        </w:tc>
      </w:tr>
      <w:tr w:rsidR="00AB26D1" w:rsidRPr="00664FD2" w:rsidTr="00172696">
        <w:trPr>
          <w:trHeight w:val="284"/>
        </w:trPr>
        <w:tc>
          <w:tcPr>
            <w:tcW w:w="2689" w:type="dxa"/>
            <w:vMerge/>
            <w:vAlign w:val="center"/>
          </w:tcPr>
          <w:p w:rsidR="00AB26D1" w:rsidRPr="00664FD2" w:rsidRDefault="00AB26D1" w:rsidP="00AB26D1">
            <w:pPr>
              <w:spacing w:after="0" w:line="240" w:lineRule="auto"/>
              <w:rPr>
                <w:rFonts w:ascii="Times New Roman" w:eastAsia="Times New Roman" w:hAnsi="Times New Roman" w:cs="Times New Roman"/>
                <w:b/>
                <w:sz w:val="24"/>
                <w:szCs w:val="24"/>
              </w:rPr>
            </w:pPr>
          </w:p>
        </w:tc>
        <w:tc>
          <w:tcPr>
            <w:tcW w:w="5528" w:type="dxa"/>
          </w:tcPr>
          <w:p w:rsidR="00AB26D1" w:rsidRPr="00664FD2" w:rsidRDefault="00AB26D1" w:rsidP="00AB26D1">
            <w:pPr>
              <w:spacing w:after="0" w:line="240" w:lineRule="auto"/>
              <w:rPr>
                <w:rFonts w:ascii="Times New Roman" w:eastAsia="Times New Roman" w:hAnsi="Times New Roman" w:cs="Times New Roman"/>
                <w:i/>
                <w:sz w:val="24"/>
                <w:szCs w:val="24"/>
                <w:highlight w:val="yellow"/>
              </w:rPr>
            </w:pPr>
            <w:r w:rsidRPr="00427341">
              <w:rPr>
                <w:rFonts w:ascii="Times New Roman" w:eastAsia="Times New Roman" w:hAnsi="Times New Roman" w:cs="Times New Roman"/>
                <w:i/>
                <w:sz w:val="24"/>
                <w:szCs w:val="24"/>
              </w:rPr>
              <w:t>İşletmelerin uluslararası piyasalarda rekabet güçlerinin artırılması</w:t>
            </w:r>
          </w:p>
        </w:tc>
        <w:tc>
          <w:tcPr>
            <w:tcW w:w="845" w:type="dxa"/>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p>
        </w:tc>
      </w:tr>
      <w:tr w:rsidR="00AB26D1" w:rsidRPr="00664FD2" w:rsidTr="00172696">
        <w:trPr>
          <w:trHeight w:val="284"/>
        </w:trPr>
        <w:tc>
          <w:tcPr>
            <w:tcW w:w="2689" w:type="dxa"/>
            <w:vMerge/>
            <w:vAlign w:val="center"/>
          </w:tcPr>
          <w:p w:rsidR="00AB26D1" w:rsidRPr="00664FD2" w:rsidRDefault="00AB26D1" w:rsidP="00AB26D1">
            <w:pPr>
              <w:spacing w:after="0" w:line="240" w:lineRule="auto"/>
              <w:rPr>
                <w:rFonts w:ascii="Times New Roman" w:eastAsia="Times New Roman" w:hAnsi="Times New Roman" w:cs="Times New Roman"/>
                <w:b/>
                <w:sz w:val="24"/>
                <w:szCs w:val="24"/>
              </w:rPr>
            </w:pPr>
          </w:p>
        </w:tc>
        <w:tc>
          <w:tcPr>
            <w:tcW w:w="5528" w:type="dxa"/>
          </w:tcPr>
          <w:p w:rsidR="00AB26D1" w:rsidRPr="00664FD2" w:rsidRDefault="00AB26D1" w:rsidP="00AB26D1">
            <w:pPr>
              <w:spacing w:after="0" w:line="240" w:lineRule="auto"/>
              <w:rPr>
                <w:rFonts w:ascii="Times New Roman" w:eastAsia="Times New Roman" w:hAnsi="Times New Roman" w:cs="Times New Roman"/>
                <w:i/>
                <w:sz w:val="24"/>
                <w:szCs w:val="24"/>
                <w:highlight w:val="yellow"/>
              </w:rPr>
            </w:pPr>
            <w:r w:rsidRPr="00427341">
              <w:rPr>
                <w:rFonts w:ascii="Times New Roman" w:eastAsia="Times New Roman" w:hAnsi="Times New Roman" w:cs="Times New Roman"/>
                <w:i/>
                <w:sz w:val="24"/>
                <w:szCs w:val="24"/>
              </w:rPr>
              <w:t xml:space="preserve">İşletmelerin münferiden veya ortak Ar-Ge ve yenilik kapasitesini geliştirici, markalaşmayı kolaylaştırıcı girişimlerinin desteklenmesi, finansman kaynaklarına erişiminin kolaylaştırılması ve küresel üretim sistemlerine </w:t>
            </w:r>
            <w:proofErr w:type="gramStart"/>
            <w:r w:rsidRPr="00427341">
              <w:rPr>
                <w:rFonts w:ascii="Times New Roman" w:eastAsia="Times New Roman" w:hAnsi="Times New Roman" w:cs="Times New Roman"/>
                <w:i/>
                <w:sz w:val="24"/>
                <w:szCs w:val="24"/>
              </w:rPr>
              <w:t>entegrasyonunun</w:t>
            </w:r>
            <w:proofErr w:type="gramEnd"/>
            <w:r w:rsidRPr="00427341">
              <w:rPr>
                <w:rFonts w:ascii="Times New Roman" w:eastAsia="Times New Roman" w:hAnsi="Times New Roman" w:cs="Times New Roman"/>
                <w:i/>
                <w:sz w:val="24"/>
                <w:szCs w:val="24"/>
              </w:rPr>
              <w:t xml:space="preserve"> güçlendirilmesi</w:t>
            </w:r>
          </w:p>
        </w:tc>
        <w:tc>
          <w:tcPr>
            <w:tcW w:w="845" w:type="dxa"/>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p>
        </w:tc>
      </w:tr>
      <w:tr w:rsidR="00AB26D1" w:rsidRPr="00664FD2" w:rsidTr="00172696">
        <w:trPr>
          <w:trHeight w:val="284"/>
        </w:trPr>
        <w:tc>
          <w:tcPr>
            <w:tcW w:w="2689" w:type="dxa"/>
            <w:vMerge/>
            <w:vAlign w:val="center"/>
          </w:tcPr>
          <w:p w:rsidR="00AB26D1" w:rsidRPr="00664FD2" w:rsidRDefault="00AB26D1" w:rsidP="00AB26D1">
            <w:pPr>
              <w:spacing w:after="0" w:line="240" w:lineRule="auto"/>
              <w:rPr>
                <w:rFonts w:ascii="Times New Roman" w:eastAsia="Times New Roman" w:hAnsi="Times New Roman" w:cs="Times New Roman"/>
                <w:b/>
                <w:sz w:val="24"/>
                <w:szCs w:val="24"/>
              </w:rPr>
            </w:pPr>
          </w:p>
        </w:tc>
        <w:tc>
          <w:tcPr>
            <w:tcW w:w="5528" w:type="dxa"/>
          </w:tcPr>
          <w:p w:rsidR="00AB26D1" w:rsidRPr="00664FD2" w:rsidRDefault="00AB26D1" w:rsidP="00AB26D1">
            <w:pPr>
              <w:spacing w:after="0" w:line="240" w:lineRule="auto"/>
              <w:rPr>
                <w:rFonts w:ascii="Times New Roman" w:eastAsia="Times New Roman" w:hAnsi="Times New Roman" w:cs="Times New Roman"/>
                <w:i/>
                <w:sz w:val="24"/>
                <w:szCs w:val="24"/>
                <w:highlight w:val="yellow"/>
              </w:rPr>
            </w:pPr>
            <w:r w:rsidRPr="00427341">
              <w:rPr>
                <w:rFonts w:ascii="Times New Roman" w:eastAsia="Times New Roman" w:hAnsi="Times New Roman" w:cs="Times New Roman"/>
                <w:i/>
                <w:sz w:val="24"/>
                <w:szCs w:val="24"/>
              </w:rPr>
              <w:t>Öne çıkan sektörlerde temiz üretime geçişin desteklenmesi</w:t>
            </w:r>
          </w:p>
        </w:tc>
        <w:tc>
          <w:tcPr>
            <w:tcW w:w="845" w:type="dxa"/>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p>
        </w:tc>
      </w:tr>
      <w:tr w:rsidR="00AB26D1" w:rsidRPr="00664FD2" w:rsidTr="00172696">
        <w:trPr>
          <w:trHeight w:val="284"/>
        </w:trPr>
        <w:tc>
          <w:tcPr>
            <w:tcW w:w="2689" w:type="dxa"/>
            <w:vMerge/>
            <w:vAlign w:val="center"/>
          </w:tcPr>
          <w:p w:rsidR="00AB26D1" w:rsidRPr="00664FD2" w:rsidRDefault="00AB26D1" w:rsidP="00AB26D1">
            <w:pPr>
              <w:spacing w:after="0" w:line="240" w:lineRule="auto"/>
              <w:rPr>
                <w:rFonts w:ascii="Times New Roman" w:eastAsia="Times New Roman" w:hAnsi="Times New Roman" w:cs="Times New Roman"/>
                <w:b/>
                <w:sz w:val="24"/>
                <w:szCs w:val="24"/>
              </w:rPr>
            </w:pPr>
          </w:p>
        </w:tc>
        <w:tc>
          <w:tcPr>
            <w:tcW w:w="5528" w:type="dxa"/>
          </w:tcPr>
          <w:p w:rsidR="00AB26D1" w:rsidRPr="00664FD2" w:rsidRDefault="00AB26D1" w:rsidP="00AB26D1">
            <w:pPr>
              <w:spacing w:after="0" w:line="240" w:lineRule="auto"/>
              <w:rPr>
                <w:rFonts w:ascii="Times New Roman" w:eastAsia="Times New Roman" w:hAnsi="Times New Roman" w:cs="Times New Roman"/>
                <w:i/>
                <w:sz w:val="24"/>
                <w:szCs w:val="24"/>
                <w:highlight w:val="yellow"/>
              </w:rPr>
            </w:pPr>
            <w:r w:rsidRPr="00427341">
              <w:rPr>
                <w:rFonts w:ascii="Times New Roman" w:eastAsia="Times New Roman" w:hAnsi="Times New Roman" w:cs="Times New Roman"/>
                <w:i/>
                <w:sz w:val="24"/>
                <w:szCs w:val="24"/>
              </w:rPr>
              <w:t>Sanayi ve yenilik altyapısının geliştirilmesi</w:t>
            </w:r>
          </w:p>
        </w:tc>
        <w:tc>
          <w:tcPr>
            <w:tcW w:w="845" w:type="dxa"/>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p>
        </w:tc>
      </w:tr>
      <w:tr w:rsidR="00AB26D1" w:rsidRPr="00664FD2" w:rsidTr="00172696">
        <w:trPr>
          <w:trHeight w:val="284"/>
        </w:trPr>
        <w:tc>
          <w:tcPr>
            <w:tcW w:w="2689" w:type="dxa"/>
            <w:vMerge/>
            <w:vAlign w:val="center"/>
          </w:tcPr>
          <w:p w:rsidR="00AB26D1" w:rsidRPr="00664FD2" w:rsidRDefault="00AB26D1" w:rsidP="00AB26D1">
            <w:pPr>
              <w:spacing w:after="0" w:line="240" w:lineRule="auto"/>
              <w:rPr>
                <w:rFonts w:ascii="Times New Roman" w:eastAsia="Times New Roman" w:hAnsi="Times New Roman" w:cs="Times New Roman"/>
                <w:b/>
                <w:sz w:val="24"/>
                <w:szCs w:val="24"/>
              </w:rPr>
            </w:pPr>
          </w:p>
        </w:tc>
        <w:tc>
          <w:tcPr>
            <w:tcW w:w="5528" w:type="dxa"/>
          </w:tcPr>
          <w:p w:rsidR="00AB26D1" w:rsidRPr="00427341" w:rsidRDefault="00AB26D1" w:rsidP="00AB26D1">
            <w:pPr>
              <w:spacing w:after="0" w:line="240" w:lineRule="auto"/>
              <w:rPr>
                <w:rFonts w:ascii="Times New Roman" w:eastAsia="Times New Roman" w:hAnsi="Times New Roman" w:cs="Times New Roman"/>
                <w:i/>
                <w:sz w:val="24"/>
                <w:szCs w:val="24"/>
              </w:rPr>
            </w:pPr>
            <w:r w:rsidRPr="00DB4920">
              <w:rPr>
                <w:rFonts w:ascii="Times New Roman" w:eastAsia="Times New Roman" w:hAnsi="Times New Roman" w:cs="Times New Roman"/>
                <w:i/>
                <w:sz w:val="24"/>
                <w:szCs w:val="24"/>
              </w:rPr>
              <w:t>Beşerî sermayenin ve kurumsal kapasitenin güçlendirilmesi</w:t>
            </w:r>
          </w:p>
        </w:tc>
        <w:tc>
          <w:tcPr>
            <w:tcW w:w="845" w:type="dxa"/>
            <w:vAlign w:val="center"/>
          </w:tcPr>
          <w:p w:rsidR="00AB26D1" w:rsidRPr="00664FD2" w:rsidRDefault="00AB26D1" w:rsidP="00AB26D1">
            <w:pPr>
              <w:spacing w:after="0" w:line="240" w:lineRule="auto"/>
              <w:rPr>
                <w:rFonts w:ascii="Times New Roman" w:eastAsia="Times New Roman" w:hAnsi="Times New Roman" w:cs="Times New Roman"/>
                <w:i/>
                <w:sz w:val="24"/>
                <w:szCs w:val="24"/>
              </w:rPr>
            </w:pPr>
          </w:p>
        </w:tc>
      </w:tr>
    </w:tbl>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 FİKRİ VE DESTEK TALEBİNİN DAYANAKLARI</w:t>
      </w: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Projenin İlişkili Olduğu ve/veya Dayandığı Plan, Program, Proje vb.</w:t>
      </w:r>
    </w:p>
    <w:p w:rsidR="00AB26D1" w:rsidRPr="00664FD2" w:rsidRDefault="00AB26D1" w:rsidP="00AB26D1">
      <w:pPr>
        <w:spacing w:after="0"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Projenin ilişkili olduğu veya dayandığı ulusal, bölgesel veya yerel plan, programlar, stratejiler (örneğin kalkınma planı, bölge planı, Bölgesel Gelişme Ulusal Stratejisi, ulusal ihracat </w:t>
      </w:r>
      <w:r w:rsidRPr="00664FD2">
        <w:rPr>
          <w:rFonts w:ascii="Times New Roman" w:eastAsia="Times New Roman" w:hAnsi="Times New Roman" w:cs="Times New Roman"/>
          <w:i/>
          <w:sz w:val="24"/>
          <w:szCs w:val="24"/>
        </w:rPr>
        <w:lastRenderedPageBreak/>
        <w:t>stratejisi vb.) ile ilişkisini açıklayınız. Kalkınma ajanslarının hazırladığı Sonuç Odaklı Program ve ajansın diğer analiz raporları ve faaliyetleri ile ilişkisi de bu bölümde ortaya konulacaktır.</w:t>
      </w:r>
    </w:p>
    <w:p w:rsidR="00AB26D1" w:rsidRPr="00664FD2" w:rsidRDefault="00AB26D1" w:rsidP="00AB26D1">
      <w:pPr>
        <w:spacing w:after="0"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Projenin Tamamlayıcılığı</w:t>
      </w:r>
    </w:p>
    <w:p w:rsidR="00AB26D1" w:rsidRPr="00664FD2" w:rsidRDefault="00AB26D1" w:rsidP="00AB26D1">
      <w:pPr>
        <w:spacing w:after="0"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Projenin yerel, bölgesel ya da ulusal ölçekte uygulanan diğer projelerle (varsa) ilişkisini; tamamlayıcılık, mükerrerlik ve </w:t>
      </w:r>
      <w:proofErr w:type="gramStart"/>
      <w:r w:rsidRPr="00664FD2">
        <w:rPr>
          <w:rFonts w:ascii="Times New Roman" w:eastAsia="Times New Roman" w:hAnsi="Times New Roman" w:cs="Times New Roman"/>
          <w:i/>
          <w:sz w:val="24"/>
          <w:szCs w:val="24"/>
        </w:rPr>
        <w:t>sinerji</w:t>
      </w:r>
      <w:proofErr w:type="gramEnd"/>
      <w:r w:rsidRPr="00664FD2">
        <w:rPr>
          <w:rFonts w:ascii="Times New Roman" w:eastAsia="Times New Roman" w:hAnsi="Times New Roman" w:cs="Times New Roman"/>
          <w:i/>
          <w:sz w:val="24"/>
          <w:szCs w:val="24"/>
        </w:rPr>
        <w:t xml:space="preserve"> hususlarını dikkate alarak yazınız.</w:t>
      </w:r>
    </w:p>
    <w:p w:rsidR="00AB26D1" w:rsidRPr="00664FD2" w:rsidRDefault="00AB26D1" w:rsidP="00AB26D1">
      <w:pPr>
        <w:spacing w:after="0"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 Konusu İle İlgili Diğer Kuruluşlar</w:t>
      </w:r>
    </w:p>
    <w:p w:rsidR="00AB26D1" w:rsidRPr="00664FD2" w:rsidRDefault="00AB26D1" w:rsidP="00AB26D1">
      <w:pPr>
        <w:spacing w:after="0"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uygulaması ile ilgili izin işlemlerini yürütecek ve/veya proje konusunda bilgi verilmesi gereken kurum ve kuruluşları gerekçeleri ile birlikte yazınız.</w:t>
      </w:r>
    </w:p>
    <w:p w:rsidR="00AB26D1" w:rsidRPr="00664FD2" w:rsidRDefault="00AB26D1" w:rsidP="00AB26D1">
      <w:pPr>
        <w:spacing w:after="0"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 Desteği Olarak Üreten Şehirler Programı’nın Seçilme Nedeni</w:t>
      </w: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Talep Edilen Diğer Destekler</w:t>
      </w:r>
    </w:p>
    <w:p w:rsidR="00AB26D1" w:rsidRPr="00664FD2" w:rsidRDefault="00AB26D1" w:rsidP="00AB26D1">
      <w:pPr>
        <w:spacing w:after="0" w:line="276" w:lineRule="auto"/>
        <w:jc w:val="both"/>
        <w:rPr>
          <w:rFonts w:ascii="Times New Roman" w:eastAsia="Times New Roman" w:hAnsi="Times New Roman" w:cs="Times New Roman"/>
          <w:sz w:val="24"/>
          <w:szCs w:val="24"/>
        </w:rPr>
      </w:pPr>
      <w:r w:rsidRPr="00664FD2">
        <w:rPr>
          <w:rFonts w:ascii="Times New Roman" w:eastAsia="Times New Roman" w:hAnsi="Times New Roman" w:cs="Times New Roman"/>
          <w:i/>
          <w:sz w:val="24"/>
          <w:szCs w:val="24"/>
        </w:rPr>
        <w:t>Proje için başka bir kaynaktan (yatırım programı, güdümlü proje desteği vb.) destek talebinde bulunuldu mu? Hangileri?</w:t>
      </w:r>
      <w:r w:rsidRPr="00664FD2">
        <w:rPr>
          <w:rFonts w:ascii="Times New Roman" w:eastAsia="Times New Roman" w:hAnsi="Times New Roman" w:cs="Times New Roman"/>
          <w:sz w:val="24"/>
          <w:szCs w:val="24"/>
        </w:rPr>
        <w:t xml:space="preserve"> </w:t>
      </w:r>
    </w:p>
    <w:p w:rsidR="00AB26D1" w:rsidRPr="00664FD2" w:rsidRDefault="00AB26D1" w:rsidP="00AB26D1">
      <w:pPr>
        <w:spacing w:after="0"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Alınan Diğer Destekler</w:t>
      </w:r>
    </w:p>
    <w:p w:rsidR="00AB26D1" w:rsidRPr="00664FD2" w:rsidRDefault="00AB26D1" w:rsidP="00AB26D1">
      <w:pPr>
        <w:spacing w:after="0" w:line="276" w:lineRule="auto"/>
        <w:jc w:val="both"/>
        <w:rPr>
          <w:rFonts w:ascii="Times New Roman" w:eastAsia="Times New Roman" w:hAnsi="Times New Roman" w:cs="Times New Roman"/>
          <w:sz w:val="24"/>
          <w:szCs w:val="24"/>
        </w:rPr>
      </w:pPr>
      <w:r w:rsidRPr="00664FD2">
        <w:rPr>
          <w:rFonts w:ascii="Times New Roman" w:eastAsia="Times New Roman" w:hAnsi="Times New Roman" w:cs="Times New Roman"/>
          <w:i/>
          <w:sz w:val="24"/>
          <w:szCs w:val="24"/>
        </w:rPr>
        <w:t>Proje başka bir kaynaktan desteklendi mi?</w:t>
      </w:r>
    </w:p>
    <w:p w:rsidR="00AB26D1" w:rsidRPr="00664FD2" w:rsidRDefault="00AB26D1" w:rsidP="00AB26D1">
      <w:pPr>
        <w:spacing w:after="0" w:line="276" w:lineRule="auto"/>
        <w:jc w:val="both"/>
        <w:rPr>
          <w:rFonts w:ascii="Times New Roman" w:eastAsia="Times New Roman" w:hAnsi="Times New Roman" w:cs="Times New Roman"/>
          <w:sz w:val="24"/>
          <w:szCs w:val="24"/>
        </w:rPr>
      </w:pPr>
    </w:p>
    <w:p w:rsidR="00AB26D1" w:rsidRPr="00664FD2" w:rsidRDefault="00AB26D1" w:rsidP="00AB26D1">
      <w:pPr>
        <w:spacing w:after="0"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Öngörülen Finansman Kaynakları</w:t>
      </w: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 Bütçesi</w:t>
      </w:r>
    </w:p>
    <w:p w:rsidR="00AB26D1" w:rsidRPr="00664FD2" w:rsidRDefault="00AB26D1" w:rsidP="00AB26D1">
      <w:pPr>
        <w:spacing w:after="0"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bütçesini TL olarak yazınız.</w:t>
      </w:r>
    </w:p>
    <w:p w:rsidR="00AB26D1" w:rsidRPr="00664FD2" w:rsidRDefault="00AB26D1" w:rsidP="00AB26D1">
      <w:pPr>
        <w:spacing w:after="0"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Program Desteği (hibe desteği yöntemi için)</w:t>
      </w:r>
    </w:p>
    <w:p w:rsidR="00AB26D1" w:rsidRPr="00664FD2" w:rsidRDefault="00AB26D1" w:rsidP="00AB26D1">
      <w:pPr>
        <w:spacing w:after="0"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Üreten Şehirler Programı’ndan talep edilen destek tutarını TL olarak yazınız.</w:t>
      </w:r>
    </w:p>
    <w:p w:rsidR="00AB26D1" w:rsidRPr="00664FD2" w:rsidRDefault="00AB26D1" w:rsidP="00AB26D1">
      <w:pPr>
        <w:spacing w:after="0"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Eş Finansman (hibe desteği yöntemi için)</w:t>
      </w:r>
    </w:p>
    <w:p w:rsidR="00AB26D1" w:rsidRPr="00664FD2" w:rsidRDefault="00AB26D1" w:rsidP="00AB26D1">
      <w:pPr>
        <w:spacing w:after="0"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bütçesinin eş finansmandan karşılanacak tutarı TL olarak yazınız.</w:t>
      </w:r>
    </w:p>
    <w:p w:rsidR="00AB26D1" w:rsidRPr="00664FD2" w:rsidRDefault="00AB26D1" w:rsidP="00AB26D1">
      <w:pPr>
        <w:spacing w:after="0"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Eş Finansman Kaynağı</w:t>
      </w:r>
    </w:p>
    <w:p w:rsidR="00AB26D1" w:rsidRPr="00664FD2" w:rsidRDefault="00AB26D1" w:rsidP="00AB26D1">
      <w:pPr>
        <w:spacing w:after="0"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Bu bölümde eş finansmanın öz kaynak, banka kredisi vb. hangi kaynaktan sağlanacağı belirtilecektir.</w:t>
      </w:r>
    </w:p>
    <w:p w:rsidR="00AB26D1" w:rsidRPr="00664FD2" w:rsidRDefault="00AB26D1" w:rsidP="00AB26D1">
      <w:pPr>
        <w:spacing w:after="0"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Projedeki Destek Oranı</w:t>
      </w:r>
    </w:p>
    <w:p w:rsidR="00AB26D1" w:rsidRPr="00664FD2" w:rsidRDefault="00AB26D1" w:rsidP="00AB26D1">
      <w:pPr>
        <w:spacing w:after="0"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[(Destek Miktarı / Bütçe) x 100] olarak belirtiniz.</w:t>
      </w:r>
    </w:p>
    <w:p w:rsidR="00AB26D1" w:rsidRPr="00664FD2" w:rsidRDefault="00AB26D1" w:rsidP="00AB26D1">
      <w:pPr>
        <w:spacing w:after="0"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Yapım İşlerinin Tahmini Bedelinin Proje Bütçesine Oranı</w:t>
      </w:r>
    </w:p>
    <w:p w:rsidR="00AB26D1" w:rsidRPr="00664FD2" w:rsidRDefault="00AB26D1" w:rsidP="00AB26D1">
      <w:pPr>
        <w:spacing w:after="0"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kapsamında öngörülen yapım işlerinin (inşaat ve tadilat) proje bütçesine oranını belirtiniz.</w:t>
      </w:r>
    </w:p>
    <w:p w:rsidR="00AB26D1" w:rsidRPr="00664FD2" w:rsidRDefault="00AB26D1" w:rsidP="00AB26D1">
      <w:pPr>
        <w:spacing w:after="0"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eastAsia="Times New Roman" w:hAnsi="Times New Roman" w:cs="Times New Roman"/>
          <w:b/>
          <w:color w:val="000000"/>
          <w:sz w:val="24"/>
          <w:szCs w:val="24"/>
        </w:rPr>
      </w:pPr>
      <w:r w:rsidRPr="00664FD2">
        <w:rPr>
          <w:rFonts w:ascii="Times New Roman" w:hAnsi="Times New Roman" w:cs="Times New Roman"/>
          <w:b/>
          <w:color w:val="auto"/>
          <w:sz w:val="24"/>
          <w:szCs w:val="24"/>
        </w:rPr>
        <w:t xml:space="preserve">PROJENİN TANIMI, KAPSAMI, GEREKÇESİ, AMAÇ VE GÖSTERGELERİ </w:t>
      </w: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Tanım ve Kapsam</w:t>
      </w: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 xml:space="preserve">Tür </w:t>
      </w:r>
    </w:p>
    <w:p w:rsidR="00AB26D1" w:rsidRPr="00664FD2" w:rsidRDefault="00AB26D1" w:rsidP="00AB26D1">
      <w:pPr>
        <w:spacing w:line="276" w:lineRule="auto"/>
        <w:jc w:val="both"/>
        <w:rPr>
          <w:rFonts w:ascii="Times New Roman" w:eastAsia="Times New Roman" w:hAnsi="Times New Roman" w:cs="Times New Roman"/>
          <w:sz w:val="24"/>
          <w:szCs w:val="24"/>
          <w:highlight w:val="yellow"/>
        </w:rPr>
      </w:pPr>
      <w:r w:rsidRPr="00664FD2">
        <w:rPr>
          <w:rFonts w:ascii="Times New Roman" w:eastAsia="Times New Roman" w:hAnsi="Times New Roman" w:cs="Times New Roman"/>
          <w:i/>
          <w:sz w:val="24"/>
          <w:szCs w:val="24"/>
        </w:rPr>
        <w:t>Proje türü, altyapı, üst yapı, kapasite artırma, ortak kullanım alanları oluşturma, modernizasyon, darboğaz giderme, mesleki eğitimin geliştirilmesi, Ar-Ge ve yenilik vb. şekilde tanımlanacaktır.</w:t>
      </w:r>
      <w:r w:rsidRPr="00664FD2">
        <w:rPr>
          <w:rFonts w:ascii="Times New Roman" w:eastAsia="Times New Roman" w:hAnsi="Times New Roman" w:cs="Times New Roman"/>
          <w:sz w:val="24"/>
          <w:szCs w:val="24"/>
        </w:rPr>
        <w:t xml:space="preserve"> </w:t>
      </w:r>
    </w:p>
    <w:p w:rsidR="00AB26D1" w:rsidRPr="00664FD2" w:rsidRDefault="00AB26D1" w:rsidP="00AB26D1">
      <w:pPr>
        <w:spacing w:line="276" w:lineRule="auto"/>
        <w:jc w:val="both"/>
        <w:rPr>
          <w:rFonts w:ascii="Times New Roman" w:eastAsia="Times New Roman" w:hAnsi="Times New Roman" w:cs="Times New Roman"/>
          <w:sz w:val="24"/>
          <w:szCs w:val="24"/>
          <w:highlight w:val="yellow"/>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 xml:space="preserve">Teknik içerik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 kapsamındaki makine </w:t>
      </w:r>
      <w:proofErr w:type="gramStart"/>
      <w:r w:rsidRPr="00664FD2">
        <w:rPr>
          <w:rFonts w:ascii="Times New Roman" w:eastAsia="Times New Roman" w:hAnsi="Times New Roman" w:cs="Times New Roman"/>
          <w:i/>
          <w:sz w:val="24"/>
          <w:szCs w:val="24"/>
        </w:rPr>
        <w:t>ekipman</w:t>
      </w:r>
      <w:proofErr w:type="gramEnd"/>
      <w:r w:rsidRPr="00664FD2">
        <w:rPr>
          <w:rFonts w:ascii="Times New Roman" w:eastAsia="Times New Roman" w:hAnsi="Times New Roman" w:cs="Times New Roman"/>
          <w:i/>
          <w:sz w:val="24"/>
          <w:szCs w:val="24"/>
        </w:rPr>
        <w:t xml:space="preserve"> alımı, yapılacak tesis, merkez vb.nin fiziki ve/veya mekânsal büyüklüğü, inşaat, yapım, onarım ve benzeri teknik işler için açıklamalar yapılacaktır.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Bileşenler ve Bütçeleri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kapsamında gerçekleştirilecek ana faaliyetlere, bütçeleriyle birlikte yer verilecektir. (Örnek: satın alma, tesis kurulumu, hizmet geliştirme, eğitim, danışmanlık, inşaat, insan kaynakları vb.) Ayrıntılı bütçe ayrıca proje değerlendirme raporu ekinde yer alacaktır.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Ana girdiler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ana girdileri ve bunların ne şekilde kullanılacağı ayrıntılarıyla açıklanacaktır.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Çıktı ve sonuçlar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çıktıları ve nihayetinde elde edilecek sonuçlar ayrıntılarıyla açıklanacaktır.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Beklenen Etkiler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 ile yaratılması beklenen ekonomik, sosyal ve çevresel etkileri, bölgesel ve </w:t>
      </w:r>
      <w:proofErr w:type="spellStart"/>
      <w:r w:rsidRPr="00664FD2">
        <w:rPr>
          <w:rFonts w:ascii="Times New Roman" w:eastAsia="Times New Roman" w:hAnsi="Times New Roman" w:cs="Times New Roman"/>
          <w:i/>
          <w:sz w:val="24"/>
          <w:szCs w:val="24"/>
        </w:rPr>
        <w:t>sektörel</w:t>
      </w:r>
      <w:proofErr w:type="spellEnd"/>
      <w:r w:rsidRPr="00664FD2">
        <w:rPr>
          <w:rFonts w:ascii="Times New Roman" w:eastAsia="Times New Roman" w:hAnsi="Times New Roman" w:cs="Times New Roman"/>
          <w:i/>
          <w:sz w:val="24"/>
          <w:szCs w:val="24"/>
        </w:rPr>
        <w:t xml:space="preserve"> açıdan değerlendiriniz.</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Hedef kitle ve nihai faydalanıcılar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uygulama süreci içerisinde veya tamamlanması ile birlikte proje sonuçlarından doğrudan olumlu fayda sağlayacak olan kişi, grup, kurum ve kuruluşlar gerekçeleri ile birlikte açıklanacaktır.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Uygulama ili ve ilçesi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uygulanacağı il ve ilçe belirtilecektir.</w:t>
      </w: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lastRenderedPageBreak/>
        <w:t xml:space="preserve">Kentsel ekonominin gelişmesine katkısı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uygulandığı ilin ekonomisinin gelişimine ne şekilde katkı vereceği açıklanacaktır.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Uygulama süresi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uygulama süresi ay olarak belirtilecektir.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Yararlanıcı kuruluş ve yasal statüsü</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Yararlanıcı kuruluş ve yasal statüsü açıklanacaktır. Varsa proje ortakları ve iştirakçileri de burada açıklanarak her birinin proje kapsamındaki hak ve yükümlülükleri açıkça belirtilecektir. Projede herhangi bir taahhüdü olmayan kurum veya kuruluşlar ortak veya iştirakçi olarak yer almayacaktır.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 Gerekçesi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hedef kitlenin hangi sorununu çözmeye yönelik olarak tasarlandığı ve projeye neden ihtiyaç duyulduğu aşağıdaki alt başlıklar altında ayrıntılarıyla açıklanacaktır.</w:t>
      </w: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 ile Çözülmesi Hedeflenen Sorun veya Karşılanması Hedeflenen İhtiyaç Tanımı</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Hedef kitleye yönelik olarak proje ile müdahale edilmesi planlanan fırsat veya darboğaz tanımlanacaktır.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 xml:space="preserve">Mevcut durum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Projeye gerekçe teşkil eden fırsat veya darboğazı hedef alan </w:t>
      </w:r>
      <w:proofErr w:type="gramStart"/>
      <w:r w:rsidRPr="00664FD2">
        <w:rPr>
          <w:rFonts w:ascii="Times New Roman" w:eastAsia="Times New Roman" w:hAnsi="Times New Roman" w:cs="Times New Roman"/>
          <w:i/>
          <w:sz w:val="24"/>
          <w:szCs w:val="24"/>
        </w:rPr>
        <w:t>halihazırda</w:t>
      </w:r>
      <w:proofErr w:type="gramEnd"/>
      <w:r w:rsidRPr="00664FD2">
        <w:rPr>
          <w:rFonts w:ascii="Times New Roman" w:eastAsia="Times New Roman" w:hAnsi="Times New Roman" w:cs="Times New Roman"/>
          <w:i/>
          <w:sz w:val="24"/>
          <w:szCs w:val="24"/>
        </w:rPr>
        <w:t xml:space="preserve"> sunulan hizmetler, bu konudaki eksiklikler ve henüz giderilmemiş ihtiyaçlar, </w:t>
      </w:r>
      <w:proofErr w:type="spellStart"/>
      <w:r w:rsidRPr="00664FD2">
        <w:rPr>
          <w:rFonts w:ascii="Times New Roman" w:eastAsia="Times New Roman" w:hAnsi="Times New Roman" w:cs="Times New Roman"/>
          <w:i/>
          <w:sz w:val="24"/>
          <w:szCs w:val="24"/>
        </w:rPr>
        <w:t>sektörel</w:t>
      </w:r>
      <w:proofErr w:type="spellEnd"/>
      <w:r w:rsidRPr="00664FD2">
        <w:rPr>
          <w:rFonts w:ascii="Times New Roman" w:eastAsia="Times New Roman" w:hAnsi="Times New Roman" w:cs="Times New Roman"/>
          <w:i/>
          <w:sz w:val="24"/>
          <w:szCs w:val="24"/>
        </w:rPr>
        <w:t xml:space="preserve"> ve bölgesel kalkınma açısından ele alınarak sayısal verilerle ortaya konacaktır. Mevcut durumun talebi karşılamama durumu bu bölümde açıklanacak; konuya ilişkin ayrıntılara ise talep analizi başlığında yer verilecektir.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Müdahale Yöntemi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tanımlanan fırsatları nasıl değerlendireceği veya darboğazları nasıl aşacağı ayrıntılı olarak açıklanacaktır.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Amaç ve Göstergeler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Projenin amaçları ve bu amaçlara yönelik olarak projenin gerçekleştirilmesi halinde </w:t>
      </w:r>
      <w:proofErr w:type="spellStart"/>
      <w:r w:rsidRPr="00664FD2">
        <w:rPr>
          <w:rFonts w:ascii="Times New Roman" w:eastAsia="Times New Roman" w:hAnsi="Times New Roman" w:cs="Times New Roman"/>
          <w:i/>
          <w:sz w:val="24"/>
          <w:szCs w:val="24"/>
        </w:rPr>
        <w:t>sosyo</w:t>
      </w:r>
      <w:proofErr w:type="spellEnd"/>
      <w:r w:rsidRPr="00664FD2">
        <w:rPr>
          <w:rFonts w:ascii="Times New Roman" w:eastAsia="Times New Roman" w:hAnsi="Times New Roman" w:cs="Times New Roman"/>
          <w:i/>
          <w:sz w:val="24"/>
          <w:szCs w:val="24"/>
        </w:rPr>
        <w:t xml:space="preserve"> ekonomik açıdan ulaşılması planlanan hedefler bu bölümde belirtilecektir.</w:t>
      </w: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 xml:space="preserve">Projenin genel amacı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Tamamlanmasını müteakip projenin orta ve uzun vadede katkıda bulunacağı ve olumlu yönde değiştireceği hususları yazınız.</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lastRenderedPageBreak/>
        <w:t>Örnek: ildeki girişimci ekosisteminin gelişmesine katkı sağlamak</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 xml:space="preserve">Projenin özel amacı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Projenin ortaya çıkma gerekçesi olan sorunlara yönelik sağlayacağı çözümleri dikkate alarak projenin tamamlanmasıyla birlikte ulaşılması beklenen özel amaç açıklanacaktır. Proje için en az bir özel amaç tanımlanmalıdır.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(Not: Buraya yazılanlar çıktı değil, sonuç göstergesiyle ilişkili olmalıdır.)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2"/>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Göstergeler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Proje kapsamındaki faaliyetler için göstergeler tanımlanmalı ve bu göstergeler, en az bir özel amaçla ilişkilendirilerek aşağıdaki tabloya işlenmelidir.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En az biri sonuç göstergesi olmak üzere minimum 3 çıktı ve sonuç göstergesi belirlenecektir. </w:t>
      </w:r>
    </w:p>
    <w:tbl>
      <w:tblPr>
        <w:tblStyle w:val="25"/>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825"/>
        <w:gridCol w:w="1050"/>
        <w:gridCol w:w="1035"/>
        <w:gridCol w:w="1425"/>
        <w:gridCol w:w="1230"/>
        <w:gridCol w:w="1845"/>
      </w:tblGrid>
      <w:tr w:rsidR="00AB26D1" w:rsidRPr="00664FD2" w:rsidTr="00D20495">
        <w:tc>
          <w:tcPr>
            <w:tcW w:w="1770" w:type="dxa"/>
          </w:tcPr>
          <w:p w:rsidR="00AB26D1" w:rsidRPr="00664FD2" w:rsidRDefault="00AB26D1" w:rsidP="00320DCF">
            <w:pPr>
              <w:spacing w:line="276" w:lineRule="auto"/>
              <w:jc w:val="center"/>
              <w:rPr>
                <w:rFonts w:ascii="Times New Roman" w:eastAsia="Times New Roman" w:hAnsi="Times New Roman" w:cs="Times New Roman"/>
                <w:sz w:val="24"/>
                <w:szCs w:val="24"/>
              </w:rPr>
            </w:pPr>
            <w:r w:rsidRPr="00664FD2">
              <w:rPr>
                <w:rFonts w:ascii="Times New Roman" w:eastAsia="Times New Roman" w:hAnsi="Times New Roman" w:cs="Times New Roman"/>
                <w:sz w:val="24"/>
                <w:szCs w:val="24"/>
              </w:rPr>
              <w:t>Gösterge Adı</w:t>
            </w:r>
          </w:p>
        </w:tc>
        <w:tc>
          <w:tcPr>
            <w:tcW w:w="825" w:type="dxa"/>
          </w:tcPr>
          <w:p w:rsidR="00AB26D1" w:rsidRPr="00664FD2" w:rsidRDefault="00AB26D1" w:rsidP="00320DCF">
            <w:pPr>
              <w:spacing w:line="276" w:lineRule="auto"/>
              <w:jc w:val="center"/>
              <w:rPr>
                <w:rFonts w:ascii="Times New Roman" w:eastAsia="Times New Roman" w:hAnsi="Times New Roman" w:cs="Times New Roman"/>
                <w:sz w:val="24"/>
                <w:szCs w:val="24"/>
              </w:rPr>
            </w:pPr>
            <w:r w:rsidRPr="00664FD2">
              <w:rPr>
                <w:rFonts w:ascii="Times New Roman" w:eastAsia="Times New Roman" w:hAnsi="Times New Roman" w:cs="Times New Roman"/>
                <w:sz w:val="24"/>
                <w:szCs w:val="24"/>
              </w:rPr>
              <w:t>Birim</w:t>
            </w:r>
          </w:p>
        </w:tc>
        <w:tc>
          <w:tcPr>
            <w:tcW w:w="1050" w:type="dxa"/>
          </w:tcPr>
          <w:p w:rsidR="00AB26D1" w:rsidRPr="00664FD2" w:rsidRDefault="00AB26D1" w:rsidP="00320DCF">
            <w:pPr>
              <w:spacing w:line="276" w:lineRule="auto"/>
              <w:jc w:val="center"/>
              <w:rPr>
                <w:rFonts w:ascii="Times New Roman" w:eastAsia="Times New Roman" w:hAnsi="Times New Roman" w:cs="Times New Roman"/>
                <w:sz w:val="24"/>
                <w:szCs w:val="24"/>
              </w:rPr>
            </w:pPr>
            <w:r w:rsidRPr="00664FD2">
              <w:rPr>
                <w:rFonts w:ascii="Times New Roman" w:eastAsia="Times New Roman" w:hAnsi="Times New Roman" w:cs="Times New Roman"/>
                <w:sz w:val="24"/>
                <w:szCs w:val="24"/>
              </w:rPr>
              <w:t>Mevcut Durum</w:t>
            </w:r>
          </w:p>
        </w:tc>
        <w:tc>
          <w:tcPr>
            <w:tcW w:w="1035" w:type="dxa"/>
          </w:tcPr>
          <w:p w:rsidR="00AB26D1" w:rsidRPr="00664FD2" w:rsidRDefault="00AB26D1" w:rsidP="00320DCF">
            <w:pPr>
              <w:spacing w:line="276" w:lineRule="auto"/>
              <w:jc w:val="center"/>
              <w:rPr>
                <w:rFonts w:ascii="Times New Roman" w:eastAsia="Times New Roman" w:hAnsi="Times New Roman" w:cs="Times New Roman"/>
                <w:sz w:val="24"/>
                <w:szCs w:val="24"/>
              </w:rPr>
            </w:pPr>
            <w:r w:rsidRPr="00664FD2">
              <w:rPr>
                <w:rFonts w:ascii="Times New Roman" w:eastAsia="Times New Roman" w:hAnsi="Times New Roman" w:cs="Times New Roman"/>
                <w:sz w:val="24"/>
                <w:szCs w:val="24"/>
              </w:rPr>
              <w:t>Hedef</w:t>
            </w:r>
          </w:p>
        </w:tc>
        <w:tc>
          <w:tcPr>
            <w:tcW w:w="1425" w:type="dxa"/>
          </w:tcPr>
          <w:p w:rsidR="00AB26D1" w:rsidRPr="00664FD2" w:rsidRDefault="00AB26D1" w:rsidP="00320DCF">
            <w:pPr>
              <w:spacing w:line="276" w:lineRule="auto"/>
              <w:jc w:val="center"/>
              <w:rPr>
                <w:rFonts w:ascii="Times New Roman" w:eastAsia="Times New Roman" w:hAnsi="Times New Roman" w:cs="Times New Roman"/>
                <w:sz w:val="24"/>
                <w:szCs w:val="24"/>
              </w:rPr>
            </w:pPr>
            <w:r w:rsidRPr="00664FD2">
              <w:rPr>
                <w:rFonts w:ascii="Times New Roman" w:eastAsia="Times New Roman" w:hAnsi="Times New Roman" w:cs="Times New Roman"/>
                <w:sz w:val="24"/>
                <w:szCs w:val="24"/>
              </w:rPr>
              <w:t>Tamamlanma dönemi</w:t>
            </w:r>
          </w:p>
        </w:tc>
        <w:tc>
          <w:tcPr>
            <w:tcW w:w="1230" w:type="dxa"/>
          </w:tcPr>
          <w:p w:rsidR="00AB26D1" w:rsidRPr="00664FD2" w:rsidRDefault="00AB26D1" w:rsidP="00320DCF">
            <w:pPr>
              <w:spacing w:line="276" w:lineRule="auto"/>
              <w:jc w:val="center"/>
              <w:rPr>
                <w:rFonts w:ascii="Times New Roman" w:eastAsia="Times New Roman" w:hAnsi="Times New Roman" w:cs="Times New Roman"/>
                <w:sz w:val="24"/>
                <w:szCs w:val="24"/>
              </w:rPr>
            </w:pPr>
            <w:r w:rsidRPr="00664FD2">
              <w:rPr>
                <w:rFonts w:ascii="Times New Roman" w:eastAsia="Times New Roman" w:hAnsi="Times New Roman" w:cs="Times New Roman"/>
                <w:sz w:val="24"/>
                <w:szCs w:val="24"/>
              </w:rPr>
              <w:t>Doğrulama kaynağı</w:t>
            </w:r>
          </w:p>
        </w:tc>
        <w:tc>
          <w:tcPr>
            <w:tcW w:w="1845" w:type="dxa"/>
          </w:tcPr>
          <w:p w:rsidR="00AB26D1" w:rsidRPr="00664FD2" w:rsidRDefault="00AB26D1" w:rsidP="00320DCF">
            <w:pPr>
              <w:spacing w:line="276" w:lineRule="auto"/>
              <w:jc w:val="center"/>
              <w:rPr>
                <w:rFonts w:ascii="Times New Roman" w:eastAsia="Times New Roman" w:hAnsi="Times New Roman" w:cs="Times New Roman"/>
                <w:sz w:val="24"/>
                <w:szCs w:val="24"/>
              </w:rPr>
            </w:pPr>
            <w:r w:rsidRPr="00664FD2">
              <w:rPr>
                <w:rFonts w:ascii="Times New Roman" w:eastAsia="Times New Roman" w:hAnsi="Times New Roman" w:cs="Times New Roman"/>
                <w:sz w:val="24"/>
                <w:szCs w:val="24"/>
              </w:rPr>
              <w:t>İlgili özel amaç(</w:t>
            </w:r>
            <w:proofErr w:type="spellStart"/>
            <w:r w:rsidRPr="00664FD2">
              <w:rPr>
                <w:rFonts w:ascii="Times New Roman" w:eastAsia="Times New Roman" w:hAnsi="Times New Roman" w:cs="Times New Roman"/>
                <w:sz w:val="24"/>
                <w:szCs w:val="24"/>
              </w:rPr>
              <w:t>lar</w:t>
            </w:r>
            <w:proofErr w:type="spellEnd"/>
            <w:r w:rsidRPr="00664FD2">
              <w:rPr>
                <w:rFonts w:ascii="Times New Roman" w:eastAsia="Times New Roman" w:hAnsi="Times New Roman" w:cs="Times New Roman"/>
                <w:sz w:val="24"/>
                <w:szCs w:val="24"/>
              </w:rPr>
              <w:t>)</w:t>
            </w:r>
          </w:p>
        </w:tc>
      </w:tr>
      <w:tr w:rsidR="00AB26D1" w:rsidRPr="00664FD2" w:rsidTr="00D20495">
        <w:tc>
          <w:tcPr>
            <w:tcW w:w="1770"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82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050"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03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42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230"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84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r>
      <w:tr w:rsidR="00AB26D1" w:rsidRPr="00664FD2" w:rsidTr="00D20495">
        <w:tc>
          <w:tcPr>
            <w:tcW w:w="1770"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82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050"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03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42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230"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84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r>
      <w:tr w:rsidR="00AB26D1" w:rsidRPr="00664FD2" w:rsidTr="00D20495">
        <w:tc>
          <w:tcPr>
            <w:tcW w:w="1770"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82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050"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03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42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230"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845"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r>
    </w:tbl>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 YERİ</w:t>
      </w: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Projenin Uygulanacağı Yer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yer seçimi, nedenleri ile birlikte, hedef kitleyle ilişkisi kurularak ulaşılabilirlik, katılımcılık ve uygunluk boyutları ile gerekçelendirilecektir. Proje yerinin fiziki, coğrafi, altyapı ve ulaşım özellikleri ayrıntılı bir şekilde belirtilecektir. Ayrıca söz konusu yerin sosyal hizmetler ve kültürel yapı gibi sosyal altyapısı hakkında bilgi verilecektir.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Projeye ilişkin taşınmazın mülkiyet durumu bu bölümde mutlaka açıklanacak ve bu bilgilere dair belgeler ekte yer alacaktır.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Alternatif Uygulama Yerleri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Hâlihazırda bakım- onarım veya tevsii yatırımları ile proje yeri olarak kullanılabilecek yerler alternatif proje yeri olarak sunularak neden uygun olmadığı tartışılacaktır. (Örnek: mevcut </w:t>
      </w:r>
      <w:proofErr w:type="spellStart"/>
      <w:r w:rsidRPr="00664FD2">
        <w:rPr>
          <w:rFonts w:ascii="Times New Roman" w:eastAsia="Times New Roman" w:hAnsi="Times New Roman" w:cs="Times New Roman"/>
          <w:i/>
          <w:sz w:val="24"/>
          <w:szCs w:val="24"/>
        </w:rPr>
        <w:t>âtıl</w:t>
      </w:r>
      <w:proofErr w:type="spellEnd"/>
      <w:r w:rsidRPr="00664FD2">
        <w:rPr>
          <w:rFonts w:ascii="Times New Roman" w:eastAsia="Times New Roman" w:hAnsi="Times New Roman" w:cs="Times New Roman"/>
          <w:i/>
          <w:sz w:val="24"/>
          <w:szCs w:val="24"/>
        </w:rPr>
        <w:t xml:space="preserve"> bir binanın tefriş edilerek eğitim merkezi olarak kullanılması; belediyenin idari binasının iki katının proje için tahsis edilmesi vb.)</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lastRenderedPageBreak/>
        <w:t>Proje yeri olabilecek diğer alternatifler de ele alınarak neden buraların tercih edilmediği açıklanacaktır. (Örnek: proje kapsamındaki yatırım kent merkezinde yapılıyorsa neden organize sanayi bölgesi içinde yapılmadığı vb.)</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MEVCUT TALEBİN BELİRLENMESİ VE OPTİMUM KAPASİTE SEÇİMİ</w:t>
      </w: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Talep Analizi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Seçilen </w:t>
      </w:r>
      <w:r w:rsidRPr="00664FD2">
        <w:rPr>
          <w:rFonts w:ascii="Times New Roman" w:eastAsia="Times New Roman" w:hAnsi="Times New Roman" w:cs="Times New Roman"/>
          <w:i/>
          <w:sz w:val="24"/>
          <w:szCs w:val="24"/>
          <w:u w:val="single"/>
        </w:rPr>
        <w:t>talep tahmin yöntemi ve metodolojisi</w:t>
      </w:r>
      <w:r w:rsidRPr="00664FD2">
        <w:rPr>
          <w:rFonts w:ascii="Times New Roman" w:eastAsia="Times New Roman" w:hAnsi="Times New Roman" w:cs="Times New Roman"/>
          <w:i/>
          <w:sz w:val="24"/>
          <w:szCs w:val="24"/>
        </w:rPr>
        <w:t xml:space="preserve"> (pazar araştırması, ihtiyaç analizi, sorun analizi, </w:t>
      </w:r>
      <w:proofErr w:type="gramStart"/>
      <w:r w:rsidRPr="00664FD2">
        <w:rPr>
          <w:rFonts w:ascii="Times New Roman" w:eastAsia="Times New Roman" w:hAnsi="Times New Roman" w:cs="Times New Roman"/>
          <w:i/>
          <w:sz w:val="24"/>
          <w:szCs w:val="24"/>
        </w:rPr>
        <w:t>trend</w:t>
      </w:r>
      <w:proofErr w:type="gramEnd"/>
      <w:r w:rsidRPr="00664FD2">
        <w:rPr>
          <w:rFonts w:ascii="Times New Roman" w:eastAsia="Times New Roman" w:hAnsi="Times New Roman" w:cs="Times New Roman"/>
          <w:i/>
          <w:sz w:val="24"/>
          <w:szCs w:val="24"/>
        </w:rPr>
        <w:t xml:space="preserve"> analizi vb.) ve talep analizine olanak sağlayacak bilgiler ifade edilecektir.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Uygulanmasına karar verilmiş olan talep tahmin yöntemine göre 5 yıllık </w:t>
      </w:r>
      <w:r w:rsidRPr="00664FD2">
        <w:rPr>
          <w:rFonts w:ascii="Times New Roman" w:eastAsia="Times New Roman" w:hAnsi="Times New Roman" w:cs="Times New Roman"/>
          <w:i/>
          <w:sz w:val="24"/>
          <w:szCs w:val="24"/>
          <w:u w:val="single"/>
        </w:rPr>
        <w:t>talep analizi</w:t>
      </w:r>
      <w:r w:rsidRPr="00664FD2">
        <w:rPr>
          <w:rFonts w:ascii="Times New Roman" w:eastAsia="Times New Roman" w:hAnsi="Times New Roman" w:cs="Times New Roman"/>
          <w:i/>
          <w:sz w:val="24"/>
          <w:szCs w:val="24"/>
        </w:rPr>
        <w:t xml:space="preserve"> yapılacaktır.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Yapılan talep analizinin </w:t>
      </w:r>
      <w:r w:rsidRPr="00664FD2">
        <w:rPr>
          <w:rFonts w:ascii="Times New Roman" w:eastAsia="Times New Roman" w:hAnsi="Times New Roman" w:cs="Times New Roman"/>
          <w:i/>
          <w:sz w:val="24"/>
          <w:szCs w:val="24"/>
          <w:u w:val="single"/>
        </w:rPr>
        <w:t>sonuçları</w:t>
      </w:r>
      <w:r w:rsidRPr="00664FD2">
        <w:rPr>
          <w:rFonts w:ascii="Times New Roman" w:eastAsia="Times New Roman" w:hAnsi="Times New Roman" w:cs="Times New Roman"/>
          <w:i/>
          <w:sz w:val="24"/>
          <w:szCs w:val="24"/>
        </w:rPr>
        <w:t xml:space="preserve"> ortaya konulacaktır.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Optimum Kapasite Seçimi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Mevcut talep düzeyi ve konu ile ilgili faaliyet gösteren kurum ve kuruluşların kapasiteleri de dikkate alınarak </w:t>
      </w:r>
      <w:proofErr w:type="gramStart"/>
      <w:r w:rsidRPr="00664FD2">
        <w:rPr>
          <w:rFonts w:ascii="Times New Roman" w:eastAsia="Times New Roman" w:hAnsi="Times New Roman" w:cs="Times New Roman"/>
          <w:i/>
          <w:sz w:val="24"/>
          <w:szCs w:val="24"/>
        </w:rPr>
        <w:t>optimum</w:t>
      </w:r>
      <w:proofErr w:type="gramEnd"/>
      <w:r w:rsidRPr="00664FD2">
        <w:rPr>
          <w:rFonts w:ascii="Times New Roman" w:eastAsia="Times New Roman" w:hAnsi="Times New Roman" w:cs="Times New Roman"/>
          <w:i/>
          <w:sz w:val="24"/>
          <w:szCs w:val="24"/>
        </w:rPr>
        <w:t xml:space="preserve"> kapasite seviyesi, ana proje bileşenleri bazında belirlenecektir.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Talep Tahmini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Talebin geçmişteki eğilimi, mevcut talep düzeyi, ulusal ve bölgesel düzeyde büyüme beklentileri ve bunun gelecekteki talep ile ilişkisi, tahmin işleminin kapsayacağı zaman aralığı belirlenerek 5 yıllık talep tahmini yapılacaktır.</w:t>
      </w:r>
    </w:p>
    <w:p w:rsidR="00AB26D1" w:rsidRPr="00664FD2" w:rsidRDefault="00AB26D1" w:rsidP="00AB26D1">
      <w:pPr>
        <w:spacing w:line="276" w:lineRule="auto"/>
        <w:jc w:val="both"/>
        <w:rPr>
          <w:rFonts w:ascii="Times New Roman" w:eastAsia="Times New Roman" w:hAnsi="Times New Roman" w:cs="Times New Roman"/>
          <w:i/>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Kapasite Kullanım Oranı</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Talep tahmini dikkate alınarak işletmeye geçildikten sonra yıllar içerisinde </w:t>
      </w:r>
      <w:proofErr w:type="gramStart"/>
      <w:r w:rsidRPr="00664FD2">
        <w:rPr>
          <w:rFonts w:ascii="Times New Roman" w:eastAsia="Times New Roman" w:hAnsi="Times New Roman" w:cs="Times New Roman"/>
          <w:i/>
          <w:sz w:val="24"/>
          <w:szCs w:val="24"/>
        </w:rPr>
        <w:t>optimum</w:t>
      </w:r>
      <w:proofErr w:type="gramEnd"/>
      <w:r w:rsidRPr="00664FD2">
        <w:rPr>
          <w:rFonts w:ascii="Times New Roman" w:eastAsia="Times New Roman" w:hAnsi="Times New Roman" w:cs="Times New Roman"/>
          <w:i/>
          <w:sz w:val="24"/>
          <w:szCs w:val="24"/>
        </w:rPr>
        <w:t xml:space="preserve"> kapasitenin ne oranda kullanılacağı ve optimum kapasiteye ne zaman ulaşılacağı sayılarla ortaya konulacaktır.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TASARIM</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Talep analizinde ortaya çıkan kapasite öngörüsüne göre tasarlanan yapının teknik ve mimari özellikleri belirtilecektir. Yapım işlerinde tercih edilen yapım standartları ve kapalı alan miktarı, makine teçhizat alımında ise seçilen teknoloji ve kapasitenin talep tahminleriyle uyumlu olduğu bu bölümde ortaya konmalıdır.</w:t>
      </w:r>
    </w:p>
    <w:p w:rsidR="00AB26D1" w:rsidRPr="00664FD2" w:rsidRDefault="00AB26D1" w:rsidP="00AB26D1">
      <w:pPr>
        <w:spacing w:after="0"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lastRenderedPageBreak/>
        <w:t>PROJE YÖNETİMİ VE UYGULAMA PROGRAMI</w:t>
      </w: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 xml:space="preserve">Yararlanıcı Kuruluş ve Teknik Kapasitesi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Yararlanıcı kuruluş ve birim hakkındaki bilgiler ile kuruluşun proje ile ilgili tecrübelerine bu başlık altında yer verilecektir. Projenin geçmiş, yürüyen ve planlanan diğer projelerle (varsa) ilişkisinin ve söz konusu ilişkilerden kaynaklanan etkileri de belirtilecektir. Proje fikrinin ortaya çıkışı ve projeyle ilgili geçmişte yapılmış etüt, araştırma ve diğer çalışmalar bu bölümde yer alacaktır.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 xml:space="preserve">Proje Organizasyonu ve Yönetim </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yatırım ve işletme dönemi için organizasyon ve insan kaynakları planlaması gerekmektedir. Organizasyon kapsamında insan kaynakları yapılanması ve tahmini insan gücü gereksinimi belirtilecektir. Proje organizasyon şemasına bu bölümde yer verilecektir.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İş Planı</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süresini içerek şekilde aylık dilimlere bölünmüş iş planı oluşturulacak; ayrıca projenin zamanında ve öngörülen bütçeyle tamamlanabilmesi için kritik öneme haiz eşik noktaları tanımlanacaktır. Eğer proje kapsamında bir faaliyetin uygulamaya geçirilmesi, ancak başka bir faaliyetin tamamlanmasıyla mümkünse öncelikli bitirilmesi gereken faaliyet öncül faaliyet olarak belirlenerek bu bölümde belirtilecektir.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Proje Bütçesi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bütçesi, Destek Yönetim Kılavuzu Eki H3-2 kullanılarak hazırlanacak ve söz konusu ekte yer alan Excel dokümanının tüm sayfalar doldurularak proje değerlendirme raporuna eklenecektir.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İnşaat, insan kaynakları, makine ve teçhizat gibi temel bütçe kalemlerine alt </w:t>
      </w:r>
      <w:proofErr w:type="spellStart"/>
      <w:r w:rsidRPr="00664FD2">
        <w:rPr>
          <w:rFonts w:ascii="Times New Roman" w:eastAsia="Times New Roman" w:hAnsi="Times New Roman" w:cs="Times New Roman"/>
          <w:i/>
          <w:sz w:val="24"/>
          <w:szCs w:val="24"/>
        </w:rPr>
        <w:t>kırılımlarıyla</w:t>
      </w:r>
      <w:proofErr w:type="spellEnd"/>
      <w:r w:rsidRPr="00664FD2">
        <w:rPr>
          <w:rFonts w:ascii="Times New Roman" w:eastAsia="Times New Roman" w:hAnsi="Times New Roman" w:cs="Times New Roman"/>
          <w:i/>
          <w:sz w:val="24"/>
          <w:szCs w:val="24"/>
        </w:rPr>
        <w:t xml:space="preserve"> yer verilecektir. Proje süresi boyunca üstlenilecek yapım maliyetleri mümkün olduğu ölçüde kesin projelere dayanarak detaylı bir biçimde verilecektir. </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İŞLETME YAPISI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Yatırımın planlanan ömrü boyunca faaliyetlerinin aksamadan devam edebilmesi için kurulacak kurumsal yapısı (proje sonrası yönetim modeli) belirtilecektir. Bu kapsamda, proje sonucunda ortaya çıkan taşınır ve taşınmaz varlıkların sahipliği ve nasıl bir kurumsal yapı tarafından işletileceği mutlaka belirtilecektir. Projenin sürdürülebilirliğinin sağlanması için kurulacak kurumsal yapı içindeki ajansın rolü ve alacağı tedbirler, işletme dönemindeki gerekli insan kaynağının teminine yönelik tedbirler de bu bölümde yer alacaktır.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İşletmenin sürdürülebilirliğinin ayrıntısıyla açıklandığı bu bölüm, Üreten Şehirler Programı projelerinin değerlendirmesinde özel önem arz etmektedir.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İŞLETME GELİR VE GİDERLERİ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İşletme döneminde ortaya çıkacak gelir ve giderler, yıllar itibarıyla belirlenen kapasite kullanım oranına uygun olarak hesaplanacaktır. İşletme geliri sunulan mal satışı ya da hizmetin sunumu sonucunda sağlanacak getiridir. Başlıca işletme giderleri ise malzeme alımları; personel harcamaları, idari harcamalar, bakım – onarım ve elektrik, su vb. ödemeleridir.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MALİ ANALİZ</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Mali analizde proje, yatırımcı kuruluş açısından ele alınıp mali karlılık düzeyinin ortaya konulması amaçlanmaktadır. Fayda ve maliyetler, cari piyasa fiyatları ile hesaplanacak; dolaylı ve dışsal etkiler hesaba katılmayacaktır.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Mali analizde takip edilecek yönteme ilişkin önemli unsurlar şunlardır:</w:t>
      </w:r>
    </w:p>
    <w:p w:rsidR="00AB26D1" w:rsidRPr="00664FD2" w:rsidRDefault="00AB26D1" w:rsidP="00AB26D1">
      <w:pPr>
        <w:numPr>
          <w:ilvl w:val="0"/>
          <w:numId w:val="1"/>
        </w:numPr>
        <w:spacing w:after="120" w:line="276" w:lineRule="auto"/>
        <w:ind w:left="714" w:hanging="357"/>
        <w:jc w:val="both"/>
        <w:rPr>
          <w:rFonts w:ascii="Times New Roman" w:eastAsia="Times New Roman" w:hAnsi="Times New Roman" w:cs="Times New Roman"/>
          <w:i/>
          <w:color w:val="000000"/>
          <w:sz w:val="24"/>
          <w:szCs w:val="24"/>
        </w:rPr>
      </w:pPr>
      <w:r w:rsidRPr="00664FD2">
        <w:rPr>
          <w:rFonts w:ascii="Times New Roman" w:eastAsia="Times New Roman" w:hAnsi="Times New Roman" w:cs="Times New Roman"/>
          <w:i/>
          <w:sz w:val="24"/>
          <w:szCs w:val="24"/>
        </w:rPr>
        <w:t>Projenin ekonomik ömrü 20 yıl olarak kabul edilecektir.</w:t>
      </w:r>
    </w:p>
    <w:p w:rsidR="00AB26D1" w:rsidRPr="00664FD2" w:rsidRDefault="00AB26D1" w:rsidP="00AB26D1">
      <w:pPr>
        <w:numPr>
          <w:ilvl w:val="0"/>
          <w:numId w:val="1"/>
        </w:numPr>
        <w:spacing w:after="120" w:line="276" w:lineRule="auto"/>
        <w:ind w:left="714" w:hanging="357"/>
        <w:jc w:val="both"/>
        <w:rPr>
          <w:rFonts w:ascii="Times New Roman" w:eastAsia="Times New Roman" w:hAnsi="Times New Roman" w:cs="Times New Roman"/>
          <w:i/>
          <w:color w:val="000000"/>
          <w:sz w:val="24"/>
          <w:szCs w:val="24"/>
        </w:rPr>
      </w:pPr>
      <w:r w:rsidRPr="00664FD2">
        <w:rPr>
          <w:rFonts w:ascii="Times New Roman" w:eastAsia="Times New Roman" w:hAnsi="Times New Roman" w:cs="Times New Roman"/>
          <w:i/>
          <w:sz w:val="24"/>
          <w:szCs w:val="24"/>
        </w:rPr>
        <w:t xml:space="preserve">Sadece nakit girdi ve çıktılar hesaba katılacaktır. Amortisman gibi nakit akışına sebep olmayan maliyet unsurları analizde dikkate alınmayacaktır. </w:t>
      </w:r>
    </w:p>
    <w:p w:rsidR="00AB26D1" w:rsidRPr="00664FD2" w:rsidRDefault="00AB26D1" w:rsidP="00AB26D1">
      <w:pPr>
        <w:numPr>
          <w:ilvl w:val="0"/>
          <w:numId w:val="1"/>
        </w:numPr>
        <w:spacing w:after="120" w:line="276" w:lineRule="auto"/>
        <w:ind w:left="714" w:hanging="357"/>
        <w:jc w:val="both"/>
        <w:rPr>
          <w:rFonts w:ascii="Times New Roman" w:eastAsia="Times New Roman" w:hAnsi="Times New Roman" w:cs="Times New Roman"/>
          <w:i/>
          <w:color w:val="000000"/>
          <w:sz w:val="24"/>
          <w:szCs w:val="24"/>
        </w:rPr>
      </w:pPr>
      <w:r w:rsidRPr="00664FD2">
        <w:rPr>
          <w:rFonts w:ascii="Times New Roman" w:eastAsia="Times New Roman" w:hAnsi="Times New Roman" w:cs="Times New Roman"/>
          <w:i/>
          <w:sz w:val="24"/>
          <w:szCs w:val="24"/>
        </w:rPr>
        <w:t>Analizde net fayda ve maliyetler kullanılacaktır. Projenin fayda ve maliyetleri hesaplanırken projenin yapılmadığı durumdaki fayda ve maliyetler analizde dikkate alınacaktır.</w:t>
      </w:r>
    </w:p>
    <w:p w:rsidR="00AB26D1" w:rsidRPr="00664FD2" w:rsidRDefault="00AB26D1" w:rsidP="00AB26D1">
      <w:pPr>
        <w:numPr>
          <w:ilvl w:val="0"/>
          <w:numId w:val="1"/>
        </w:numPr>
        <w:spacing w:after="120" w:line="276" w:lineRule="auto"/>
        <w:ind w:left="714" w:hanging="357"/>
        <w:jc w:val="both"/>
        <w:rPr>
          <w:rFonts w:ascii="Times New Roman" w:eastAsia="Times New Roman" w:hAnsi="Times New Roman" w:cs="Times New Roman"/>
          <w:i/>
          <w:color w:val="000000"/>
          <w:sz w:val="24"/>
          <w:szCs w:val="24"/>
        </w:rPr>
      </w:pPr>
      <w:r w:rsidRPr="00664FD2">
        <w:rPr>
          <w:rFonts w:ascii="Times New Roman" w:eastAsia="Times New Roman" w:hAnsi="Times New Roman" w:cs="Times New Roman"/>
          <w:i/>
          <w:sz w:val="24"/>
          <w:szCs w:val="24"/>
        </w:rPr>
        <w:t>Fayda ve maliyetler sabit fiyatlarla hesaplanacak, enflasyon ve KDV hesaba katılmayacaktır.</w:t>
      </w:r>
    </w:p>
    <w:p w:rsidR="00AB26D1" w:rsidRPr="00664FD2" w:rsidRDefault="00AB26D1" w:rsidP="00AB26D1">
      <w:pPr>
        <w:numPr>
          <w:ilvl w:val="0"/>
          <w:numId w:val="1"/>
        </w:numPr>
        <w:spacing w:after="120" w:line="276" w:lineRule="auto"/>
        <w:ind w:left="714" w:hanging="357"/>
        <w:jc w:val="both"/>
        <w:rPr>
          <w:rFonts w:ascii="Times New Roman" w:eastAsia="Times New Roman" w:hAnsi="Times New Roman" w:cs="Times New Roman"/>
          <w:i/>
          <w:color w:val="000000"/>
          <w:sz w:val="24"/>
          <w:szCs w:val="24"/>
        </w:rPr>
      </w:pPr>
      <w:r w:rsidRPr="00664FD2">
        <w:rPr>
          <w:rFonts w:ascii="Times New Roman" w:eastAsia="Times New Roman" w:hAnsi="Times New Roman" w:cs="Times New Roman"/>
          <w:i/>
          <w:sz w:val="24"/>
          <w:szCs w:val="24"/>
        </w:rPr>
        <w:t>Projenin Net Bugünkü Değeri (NBD) aşağıdaki formülle hesaplanacaktır:</w:t>
      </w:r>
    </w:p>
    <w:p w:rsidR="00AB26D1" w:rsidRPr="00664FD2" w:rsidRDefault="00AB26D1" w:rsidP="00AB26D1">
      <w:pPr>
        <w:spacing w:line="276" w:lineRule="auto"/>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NBD=</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0</m:t>
                  </m:r>
                </m:sub>
              </m:sSub>
            </m:num>
            <m:den>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(1 + i)</m:t>
                  </m:r>
                </m:e>
                <m:sup>
                  <m:r>
                    <w:rPr>
                      <w:rFonts w:ascii="Cambria Math" w:eastAsia="Times New Roman" w:hAnsi="Cambria Math" w:cs="Times New Roman"/>
                      <w:sz w:val="24"/>
                      <w:szCs w:val="24"/>
                    </w:rPr>
                    <m:t>0</m:t>
                  </m:r>
                </m:sup>
              </m:sSup>
            </m:den>
          </m:f>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1</m:t>
                  </m:r>
                </m:sub>
              </m:sSub>
            </m:num>
            <m:den>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(1 + i)</m:t>
                  </m:r>
                </m:e>
                <m:sup>
                  <m:r>
                    <w:rPr>
                      <w:rFonts w:ascii="Cambria Math" w:eastAsia="Times New Roman" w:hAnsi="Cambria Math" w:cs="Times New Roman"/>
                      <w:sz w:val="24"/>
                      <w:szCs w:val="24"/>
                    </w:rPr>
                    <m:t>1</m:t>
                  </m:r>
                </m:sup>
              </m:sSup>
            </m:den>
          </m:f>
          <m: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n</m:t>
                  </m:r>
                </m:sub>
              </m:sSub>
            </m:num>
            <m:den>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(1 + i)</m:t>
                  </m:r>
                </m:e>
                <m:sup>
                  <m:r>
                    <w:rPr>
                      <w:rFonts w:ascii="Cambria Math" w:eastAsia="Times New Roman" w:hAnsi="Cambria Math" w:cs="Times New Roman"/>
                      <w:sz w:val="24"/>
                      <w:szCs w:val="24"/>
                    </w:rPr>
                    <m:t>n</m:t>
                  </m:r>
                </m:sup>
              </m:sSup>
            </m:den>
          </m:f>
        </m:oMath>
      </m:oMathPara>
    </w:p>
    <w:p w:rsidR="00AB26D1" w:rsidRPr="00664FD2" w:rsidRDefault="00AB26D1" w:rsidP="00AB26D1">
      <w:pPr>
        <w:spacing w:line="276" w:lineRule="auto"/>
        <w:ind w:left="708"/>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 xml:space="preserve">Formülde </w:t>
      </w:r>
    </w:p>
    <w:p w:rsidR="00AB26D1" w:rsidRPr="00664FD2" w:rsidRDefault="00AB26D1" w:rsidP="00AB26D1">
      <w:pPr>
        <w:numPr>
          <w:ilvl w:val="0"/>
          <w:numId w:val="2"/>
        </w:numPr>
        <w:spacing w:after="0" w:line="276" w:lineRule="auto"/>
        <w:jc w:val="both"/>
        <w:rPr>
          <w:rFonts w:ascii="Times New Roman" w:eastAsia="Times New Roman" w:hAnsi="Times New Roman" w:cs="Times New Roman"/>
          <w:i/>
          <w:color w:val="000000"/>
          <w:sz w:val="24"/>
          <w:szCs w:val="24"/>
        </w:rPr>
      </w:pPr>
      <w:proofErr w:type="spellStart"/>
      <w:r w:rsidRPr="00664FD2">
        <w:rPr>
          <w:rFonts w:ascii="Times New Roman" w:eastAsia="Times New Roman" w:hAnsi="Times New Roman" w:cs="Times New Roman"/>
          <w:i/>
          <w:sz w:val="24"/>
          <w:szCs w:val="24"/>
        </w:rPr>
        <w:t>S</w:t>
      </w:r>
      <w:r w:rsidRPr="00664FD2">
        <w:rPr>
          <w:rFonts w:ascii="Times New Roman" w:eastAsia="Times New Roman" w:hAnsi="Times New Roman" w:cs="Times New Roman"/>
          <w:i/>
          <w:sz w:val="24"/>
          <w:szCs w:val="24"/>
          <w:vertAlign w:val="subscript"/>
        </w:rPr>
        <w:t>n</w:t>
      </w:r>
      <w:proofErr w:type="spellEnd"/>
      <w:r w:rsidRPr="00664FD2">
        <w:rPr>
          <w:rFonts w:ascii="Times New Roman" w:eastAsia="Times New Roman" w:hAnsi="Times New Roman" w:cs="Times New Roman"/>
          <w:i/>
          <w:sz w:val="24"/>
          <w:szCs w:val="24"/>
        </w:rPr>
        <w:t>: n. yıldaki fayda ve maliyet arasındaki fark (net fayda)</w:t>
      </w:r>
    </w:p>
    <w:p w:rsidR="00AB26D1" w:rsidRPr="00664FD2" w:rsidRDefault="00AB26D1" w:rsidP="00AB26D1">
      <w:pPr>
        <w:numPr>
          <w:ilvl w:val="0"/>
          <w:numId w:val="2"/>
        </w:numPr>
        <w:spacing w:after="0" w:line="276" w:lineRule="auto"/>
        <w:jc w:val="both"/>
        <w:rPr>
          <w:rFonts w:ascii="Times New Roman" w:eastAsia="Times New Roman" w:hAnsi="Times New Roman" w:cs="Times New Roman"/>
          <w:i/>
          <w:color w:val="000000"/>
          <w:sz w:val="24"/>
          <w:szCs w:val="24"/>
        </w:rPr>
      </w:pPr>
      <w:proofErr w:type="gramStart"/>
      <w:r w:rsidRPr="00664FD2">
        <w:rPr>
          <w:rFonts w:ascii="Times New Roman" w:eastAsia="Times New Roman" w:hAnsi="Times New Roman" w:cs="Times New Roman"/>
          <w:i/>
          <w:sz w:val="24"/>
          <w:szCs w:val="24"/>
        </w:rPr>
        <w:t>i</w:t>
      </w:r>
      <w:proofErr w:type="gramEnd"/>
      <w:r w:rsidRPr="00664FD2">
        <w:rPr>
          <w:rFonts w:ascii="Times New Roman" w:eastAsia="Times New Roman" w:hAnsi="Times New Roman" w:cs="Times New Roman"/>
          <w:i/>
          <w:sz w:val="24"/>
          <w:szCs w:val="24"/>
        </w:rPr>
        <w:t xml:space="preserve">: indirgeme oranı (yüzde 12 alınacaktır.) </w:t>
      </w:r>
    </w:p>
    <w:p w:rsidR="00AB26D1" w:rsidRPr="00664FD2" w:rsidRDefault="00AB26D1" w:rsidP="00AB26D1">
      <w:pPr>
        <w:numPr>
          <w:ilvl w:val="0"/>
          <w:numId w:val="2"/>
        </w:numPr>
        <w:spacing w:after="120" w:line="276" w:lineRule="auto"/>
        <w:ind w:hanging="357"/>
        <w:jc w:val="both"/>
        <w:rPr>
          <w:rFonts w:ascii="Times New Roman" w:eastAsia="Times New Roman" w:hAnsi="Times New Roman" w:cs="Times New Roman"/>
          <w:i/>
          <w:color w:val="000000"/>
          <w:sz w:val="24"/>
          <w:szCs w:val="24"/>
        </w:rPr>
      </w:pPr>
      <w:proofErr w:type="gramStart"/>
      <w:r w:rsidRPr="00664FD2">
        <w:rPr>
          <w:rFonts w:ascii="Times New Roman" w:eastAsia="Times New Roman" w:hAnsi="Times New Roman" w:cs="Times New Roman"/>
          <w:i/>
          <w:sz w:val="24"/>
          <w:szCs w:val="24"/>
        </w:rPr>
        <w:t>n</w:t>
      </w:r>
      <w:proofErr w:type="gramEnd"/>
      <w:r w:rsidRPr="00664FD2">
        <w:rPr>
          <w:rFonts w:ascii="Times New Roman" w:eastAsia="Times New Roman" w:hAnsi="Times New Roman" w:cs="Times New Roman"/>
          <w:i/>
          <w:sz w:val="24"/>
          <w:szCs w:val="24"/>
        </w:rPr>
        <w:t>: projenin ekonomik ömrü</w:t>
      </w:r>
    </w:p>
    <w:p w:rsidR="00AB26D1" w:rsidRPr="00664FD2" w:rsidRDefault="00AB26D1" w:rsidP="00AB26D1">
      <w:pPr>
        <w:numPr>
          <w:ilvl w:val="0"/>
          <w:numId w:val="1"/>
        </w:numPr>
        <w:spacing w:after="120" w:line="276" w:lineRule="auto"/>
        <w:ind w:left="714" w:hanging="357"/>
        <w:jc w:val="both"/>
        <w:rPr>
          <w:rFonts w:ascii="Times New Roman" w:eastAsia="Times New Roman" w:hAnsi="Times New Roman" w:cs="Times New Roman"/>
          <w:i/>
          <w:color w:val="000000"/>
          <w:sz w:val="24"/>
          <w:szCs w:val="24"/>
        </w:rPr>
      </w:pPr>
      <w:r w:rsidRPr="00664FD2">
        <w:rPr>
          <w:rFonts w:ascii="Times New Roman" w:eastAsia="Times New Roman" w:hAnsi="Times New Roman" w:cs="Times New Roman"/>
          <w:i/>
          <w:sz w:val="24"/>
          <w:szCs w:val="24"/>
        </w:rPr>
        <w:t>Projenin diğer sektörlerde meydana getireceği dışsallıklar da fayda ve maliyet olarak hesaplamalara dâhil edilecektir.</w:t>
      </w:r>
    </w:p>
    <w:p w:rsidR="00AB26D1" w:rsidRPr="00664FD2" w:rsidRDefault="00AB26D1" w:rsidP="00AB26D1">
      <w:pPr>
        <w:numPr>
          <w:ilvl w:val="0"/>
          <w:numId w:val="1"/>
        </w:numPr>
        <w:spacing w:after="120" w:line="276" w:lineRule="auto"/>
        <w:ind w:hanging="357"/>
        <w:jc w:val="both"/>
        <w:rPr>
          <w:rFonts w:ascii="Times New Roman" w:eastAsia="Times New Roman" w:hAnsi="Times New Roman" w:cs="Times New Roman"/>
          <w:i/>
          <w:color w:val="000000"/>
          <w:sz w:val="24"/>
          <w:szCs w:val="24"/>
        </w:rPr>
      </w:pPr>
      <w:r w:rsidRPr="00664FD2">
        <w:rPr>
          <w:rFonts w:ascii="Times New Roman" w:eastAsia="Times New Roman" w:hAnsi="Times New Roman" w:cs="Times New Roman"/>
          <w:i/>
          <w:sz w:val="24"/>
          <w:szCs w:val="24"/>
        </w:rPr>
        <w:t>Projenin parasal değerinin ölçülmesi mümkün olmayan fayda ve maliyetleri varsa açıklanacaktır.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RİSK DEĞERLENDİRMESİ</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 değerlendirmesine temel teşkil eden varsayımlarda ortaya çıkabilecek sapmalar ve bu sapmaların proje karlılığı üzerindeki etkileri incelenecektir. Özellikle talebi etkileyen faktörlerdeki değişme olasılığı değerlendirilecek, talebin beklenenden düşük olması riskinin doğuracağı sonuçlar analiz edilecektir. Projenin ekonomik ve mali getirisini düşürecek riskler ortaya konacak, bunlara ilişkin alınacak önlemler belirlenecektir.</w:t>
      </w:r>
    </w:p>
    <w:p w:rsidR="00AB26D1" w:rsidRPr="00664FD2" w:rsidRDefault="00AB26D1" w:rsidP="00AB26D1">
      <w:pPr>
        <w:spacing w:line="276" w:lineRule="auto"/>
        <w:jc w:val="both"/>
        <w:rPr>
          <w:rFonts w:ascii="Times New Roman" w:eastAsia="Times New Roman" w:hAnsi="Times New Roman" w:cs="Times New Roman"/>
          <w:i/>
          <w:sz w:val="24"/>
          <w:szCs w:val="24"/>
        </w:rPr>
      </w:pPr>
      <w:r w:rsidRPr="00664FD2">
        <w:rPr>
          <w:rFonts w:ascii="Times New Roman" w:eastAsia="Times New Roman" w:hAnsi="Times New Roman" w:cs="Times New Roman"/>
          <w:i/>
          <w:sz w:val="24"/>
          <w:szCs w:val="24"/>
        </w:rPr>
        <w:t>Projenin risk değerlendirmesine dair yapılan analizler, aşağıdaki tabloda özetlenecektir. En az 3 tane olmak üzere proje mahiyetine göre gerektiği kadar risk tanımlanmalıdır.</w:t>
      </w:r>
    </w:p>
    <w:tbl>
      <w:tblPr>
        <w:tblStyle w:val="2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
        <w:gridCol w:w="1598"/>
        <w:gridCol w:w="1701"/>
        <w:gridCol w:w="1521"/>
        <w:gridCol w:w="1504"/>
        <w:gridCol w:w="1299"/>
      </w:tblGrid>
      <w:tr w:rsidR="00AB26D1" w:rsidRPr="00664FD2" w:rsidTr="00D20495">
        <w:tc>
          <w:tcPr>
            <w:tcW w:w="1439" w:type="dxa"/>
          </w:tcPr>
          <w:p w:rsidR="00AB26D1" w:rsidRPr="00664FD2" w:rsidRDefault="00AB26D1" w:rsidP="00D20495">
            <w:pPr>
              <w:spacing w:line="276" w:lineRule="auto"/>
              <w:jc w:val="both"/>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Risk</w:t>
            </w:r>
          </w:p>
        </w:tc>
        <w:tc>
          <w:tcPr>
            <w:tcW w:w="1598" w:type="dxa"/>
          </w:tcPr>
          <w:p w:rsidR="00AB26D1" w:rsidRPr="00664FD2" w:rsidRDefault="00AB26D1" w:rsidP="00D20495">
            <w:pPr>
              <w:spacing w:line="276" w:lineRule="auto"/>
              <w:jc w:val="both"/>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Açıklama</w:t>
            </w:r>
          </w:p>
        </w:tc>
        <w:tc>
          <w:tcPr>
            <w:tcW w:w="1701" w:type="dxa"/>
          </w:tcPr>
          <w:p w:rsidR="00AB26D1" w:rsidRPr="00664FD2" w:rsidRDefault="00AB26D1" w:rsidP="00D20495">
            <w:pPr>
              <w:spacing w:line="276" w:lineRule="auto"/>
              <w:jc w:val="both"/>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 xml:space="preserve">Gerçekleşme Olasılığı </w:t>
            </w:r>
          </w:p>
          <w:p w:rsidR="00AB26D1" w:rsidRPr="00664FD2" w:rsidRDefault="00AB26D1" w:rsidP="00D20495">
            <w:pPr>
              <w:spacing w:line="276" w:lineRule="auto"/>
              <w:jc w:val="both"/>
              <w:rPr>
                <w:rFonts w:ascii="Times New Roman" w:eastAsia="Times New Roman" w:hAnsi="Times New Roman" w:cs="Times New Roman"/>
                <w:sz w:val="24"/>
                <w:szCs w:val="24"/>
              </w:rPr>
            </w:pPr>
            <w:r w:rsidRPr="00664FD2">
              <w:rPr>
                <w:rFonts w:ascii="Times New Roman" w:eastAsia="Times New Roman" w:hAnsi="Times New Roman" w:cs="Times New Roman"/>
                <w:sz w:val="24"/>
                <w:szCs w:val="24"/>
              </w:rPr>
              <w:t>(1-10, 10 en yüksek ihtimal)</w:t>
            </w:r>
          </w:p>
        </w:tc>
        <w:tc>
          <w:tcPr>
            <w:tcW w:w="1521" w:type="dxa"/>
          </w:tcPr>
          <w:p w:rsidR="00AB26D1" w:rsidRPr="00664FD2" w:rsidRDefault="00AB26D1" w:rsidP="00D20495">
            <w:pPr>
              <w:spacing w:line="276" w:lineRule="auto"/>
              <w:jc w:val="both"/>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 xml:space="preserve">Etki Düzeyi </w:t>
            </w:r>
          </w:p>
          <w:p w:rsidR="00AB26D1" w:rsidRPr="00664FD2" w:rsidRDefault="00AB26D1" w:rsidP="00D20495">
            <w:pPr>
              <w:spacing w:line="276" w:lineRule="auto"/>
              <w:jc w:val="both"/>
              <w:rPr>
                <w:rFonts w:ascii="Times New Roman" w:eastAsia="Times New Roman" w:hAnsi="Times New Roman" w:cs="Times New Roman"/>
                <w:sz w:val="24"/>
                <w:szCs w:val="24"/>
              </w:rPr>
            </w:pPr>
            <w:r w:rsidRPr="00664FD2">
              <w:rPr>
                <w:rFonts w:ascii="Times New Roman" w:eastAsia="Times New Roman" w:hAnsi="Times New Roman" w:cs="Times New Roman"/>
                <w:sz w:val="24"/>
                <w:szCs w:val="24"/>
              </w:rPr>
              <w:t>(1-5 arası, 5 en yüksek etki)</w:t>
            </w:r>
          </w:p>
        </w:tc>
        <w:tc>
          <w:tcPr>
            <w:tcW w:w="1504" w:type="dxa"/>
          </w:tcPr>
          <w:p w:rsidR="00AB26D1" w:rsidRPr="00664FD2" w:rsidRDefault="00AB26D1" w:rsidP="00D20495">
            <w:pPr>
              <w:spacing w:line="276" w:lineRule="auto"/>
              <w:jc w:val="both"/>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Tedbir</w:t>
            </w:r>
          </w:p>
        </w:tc>
        <w:tc>
          <w:tcPr>
            <w:tcW w:w="1299" w:type="dxa"/>
          </w:tcPr>
          <w:p w:rsidR="00AB26D1" w:rsidRPr="00664FD2" w:rsidRDefault="00AB26D1" w:rsidP="00D20495">
            <w:pPr>
              <w:spacing w:line="276" w:lineRule="auto"/>
              <w:jc w:val="both"/>
              <w:rPr>
                <w:rFonts w:ascii="Times New Roman" w:eastAsia="Times New Roman" w:hAnsi="Times New Roman" w:cs="Times New Roman"/>
                <w:b/>
                <w:sz w:val="24"/>
                <w:szCs w:val="24"/>
              </w:rPr>
            </w:pPr>
            <w:r w:rsidRPr="00664FD2">
              <w:rPr>
                <w:rFonts w:ascii="Times New Roman" w:eastAsia="Times New Roman" w:hAnsi="Times New Roman" w:cs="Times New Roman"/>
                <w:b/>
                <w:sz w:val="24"/>
                <w:szCs w:val="24"/>
              </w:rPr>
              <w:t>Tedbirden Sorumlu Kuruluş</w:t>
            </w:r>
          </w:p>
        </w:tc>
      </w:tr>
      <w:tr w:rsidR="00AB26D1" w:rsidRPr="00664FD2" w:rsidTr="00D20495">
        <w:tc>
          <w:tcPr>
            <w:tcW w:w="1439"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598"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701"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521"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504"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299"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r>
      <w:tr w:rsidR="00AB26D1" w:rsidRPr="00664FD2" w:rsidTr="00D20495">
        <w:tc>
          <w:tcPr>
            <w:tcW w:w="1439"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598"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701"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521"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504"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299"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r>
      <w:tr w:rsidR="00AB26D1" w:rsidRPr="00664FD2" w:rsidTr="00D20495">
        <w:tc>
          <w:tcPr>
            <w:tcW w:w="1439"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598"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701"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521"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504"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c>
          <w:tcPr>
            <w:tcW w:w="1299" w:type="dxa"/>
          </w:tcPr>
          <w:p w:rsidR="00AB26D1" w:rsidRPr="00664FD2" w:rsidRDefault="00AB26D1" w:rsidP="00D20495">
            <w:pPr>
              <w:spacing w:line="276" w:lineRule="auto"/>
              <w:jc w:val="both"/>
              <w:rPr>
                <w:rFonts w:ascii="Times New Roman" w:eastAsia="Times New Roman" w:hAnsi="Times New Roman" w:cs="Times New Roman"/>
                <w:sz w:val="24"/>
                <w:szCs w:val="24"/>
              </w:rPr>
            </w:pPr>
          </w:p>
        </w:tc>
      </w:tr>
    </w:tbl>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Pr="00664FD2" w:rsidRDefault="00AB26D1" w:rsidP="00AB26D1">
      <w:pPr>
        <w:pStyle w:val="Balk1"/>
        <w:numPr>
          <w:ilvl w:val="0"/>
          <w:numId w:val="3"/>
        </w:numPr>
        <w:spacing w:line="276" w:lineRule="auto"/>
        <w:jc w:val="both"/>
        <w:rPr>
          <w:rFonts w:ascii="Times New Roman" w:hAnsi="Times New Roman" w:cs="Times New Roman"/>
          <w:b/>
          <w:color w:val="auto"/>
          <w:sz w:val="24"/>
          <w:szCs w:val="24"/>
        </w:rPr>
      </w:pPr>
      <w:r w:rsidRPr="00664FD2">
        <w:rPr>
          <w:rFonts w:ascii="Times New Roman" w:hAnsi="Times New Roman" w:cs="Times New Roman"/>
          <w:b/>
          <w:color w:val="auto"/>
          <w:sz w:val="24"/>
          <w:szCs w:val="24"/>
        </w:rPr>
        <w:t>EKLER</w:t>
      </w: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color w:val="auto"/>
          <w:sz w:val="24"/>
          <w:szCs w:val="24"/>
        </w:rPr>
      </w:pPr>
      <w:r w:rsidRPr="00664FD2">
        <w:rPr>
          <w:rFonts w:ascii="Times New Roman" w:hAnsi="Times New Roman" w:cs="Times New Roman"/>
          <w:color w:val="auto"/>
          <w:sz w:val="24"/>
          <w:szCs w:val="24"/>
        </w:rPr>
        <w:t xml:space="preserve">Destek Yönetim Kılavuzu Eki H3-2 formatında hazırlanmış proje bütçesi ve ekleri </w:t>
      </w: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color w:val="auto"/>
          <w:sz w:val="24"/>
          <w:szCs w:val="24"/>
        </w:rPr>
      </w:pPr>
      <w:r w:rsidRPr="00664FD2">
        <w:rPr>
          <w:rFonts w:ascii="Times New Roman" w:hAnsi="Times New Roman" w:cs="Times New Roman"/>
          <w:color w:val="auto"/>
          <w:sz w:val="24"/>
          <w:szCs w:val="24"/>
        </w:rPr>
        <w:t>Destekleyici belgeler (Talep analizine konu olan anket, görüşme gibi analizler, taahhütname ve protokoller vb.)</w:t>
      </w: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color w:val="auto"/>
          <w:sz w:val="24"/>
          <w:szCs w:val="24"/>
        </w:rPr>
      </w:pPr>
      <w:bookmarkStart w:id="3" w:name="_fz4v11od8zai" w:colFirst="0" w:colLast="0"/>
      <w:bookmarkEnd w:id="3"/>
      <w:r w:rsidRPr="00664FD2">
        <w:rPr>
          <w:rFonts w:ascii="Times New Roman" w:hAnsi="Times New Roman" w:cs="Times New Roman"/>
          <w:color w:val="auto"/>
          <w:sz w:val="24"/>
          <w:szCs w:val="24"/>
        </w:rPr>
        <w:t>Proje konusu taşınmazların mülkiyet durumunu gösterir belgeler</w:t>
      </w:r>
    </w:p>
    <w:p w:rsidR="00AB26D1" w:rsidRPr="00664FD2" w:rsidRDefault="00AB26D1" w:rsidP="00AB26D1">
      <w:pPr>
        <w:pStyle w:val="Balk2"/>
        <w:numPr>
          <w:ilvl w:val="1"/>
          <w:numId w:val="3"/>
        </w:numPr>
        <w:spacing w:line="276" w:lineRule="auto"/>
        <w:ind w:left="380" w:hanging="210"/>
        <w:jc w:val="both"/>
        <w:rPr>
          <w:rFonts w:ascii="Times New Roman" w:hAnsi="Times New Roman" w:cs="Times New Roman"/>
          <w:color w:val="auto"/>
          <w:sz w:val="24"/>
          <w:szCs w:val="24"/>
        </w:rPr>
      </w:pPr>
      <w:bookmarkStart w:id="4" w:name="_76v8lmb2ran1" w:colFirst="0" w:colLast="0"/>
      <w:bookmarkEnd w:id="4"/>
      <w:r w:rsidRPr="00664FD2">
        <w:rPr>
          <w:rFonts w:ascii="Times New Roman" w:hAnsi="Times New Roman" w:cs="Times New Roman"/>
          <w:color w:val="auto"/>
          <w:sz w:val="24"/>
          <w:szCs w:val="24"/>
        </w:rPr>
        <w:t>ÇED yönetmeliğine tabi olan projeler için ÇED olumlu kararı veya ÇED Gerekli Değildir kararı ve diğer ilgili destekleyici belgeler</w:t>
      </w:r>
    </w:p>
    <w:p w:rsidR="00AB26D1" w:rsidRPr="00664FD2" w:rsidRDefault="00AB26D1" w:rsidP="00AB26D1">
      <w:pPr>
        <w:spacing w:line="276" w:lineRule="auto"/>
        <w:jc w:val="both"/>
        <w:rPr>
          <w:rFonts w:ascii="Times New Roman" w:eastAsia="Times New Roman" w:hAnsi="Times New Roman" w:cs="Times New Roman"/>
          <w:sz w:val="24"/>
          <w:szCs w:val="24"/>
        </w:rPr>
      </w:pPr>
    </w:p>
    <w:p w:rsidR="00AB26D1" w:rsidRDefault="00AB26D1"/>
    <w:sectPr w:rsidR="00AB26D1" w:rsidSect="008A40D8">
      <w:headerReference w:type="default" r:id="rId8"/>
      <w:footerReference w:type="default" r:id="rId9"/>
      <w:pgSz w:w="11906" w:h="16838"/>
      <w:pgMar w:top="1701" w:right="1416" w:bottom="1417" w:left="1417"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A8F" w:rsidRDefault="00914A8F" w:rsidP="00320DCF">
      <w:pPr>
        <w:spacing w:after="0" w:line="240" w:lineRule="auto"/>
      </w:pPr>
      <w:r>
        <w:separator/>
      </w:r>
    </w:p>
  </w:endnote>
  <w:endnote w:type="continuationSeparator" w:id="0">
    <w:p w:rsidR="00914A8F" w:rsidRDefault="00914A8F" w:rsidP="0032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FDEE" w:usb2="0304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029224"/>
      <w:docPartObj>
        <w:docPartGallery w:val="Page Numbers (Bottom of Page)"/>
        <w:docPartUnique/>
      </w:docPartObj>
    </w:sdtPr>
    <w:sdtEndPr>
      <w:rPr>
        <w:rFonts w:ascii="Bookman Old Style" w:hAnsi="Bookman Old Style"/>
      </w:rPr>
    </w:sdtEndPr>
    <w:sdtContent>
      <w:sdt>
        <w:sdtPr>
          <w:id w:val="-369996497"/>
          <w:docPartObj>
            <w:docPartGallery w:val="Page Numbers (Top of Page)"/>
            <w:docPartUnique/>
          </w:docPartObj>
        </w:sdtPr>
        <w:sdtEndPr>
          <w:rPr>
            <w:rFonts w:ascii="Bookman Old Style" w:hAnsi="Bookman Old Style"/>
          </w:rPr>
        </w:sdtEndPr>
        <w:sdtContent>
          <w:p w:rsidR="00320DCF" w:rsidRPr="00320DCF" w:rsidRDefault="00320DCF">
            <w:pPr>
              <w:pStyle w:val="Altbilgi"/>
              <w:jc w:val="right"/>
              <w:rPr>
                <w:rFonts w:ascii="Bookman Old Style" w:hAnsi="Bookman Old Style"/>
              </w:rPr>
            </w:pPr>
            <w:r w:rsidRPr="00320DCF">
              <w:rPr>
                <w:rFonts w:ascii="Bookman Old Style" w:hAnsi="Bookman Old Style"/>
              </w:rPr>
              <w:t xml:space="preserve">Sayfa </w:t>
            </w:r>
            <w:r w:rsidRPr="00320DCF">
              <w:rPr>
                <w:rFonts w:ascii="Bookman Old Style" w:hAnsi="Bookman Old Style"/>
                <w:b/>
                <w:bCs/>
                <w:sz w:val="24"/>
                <w:szCs w:val="24"/>
              </w:rPr>
              <w:fldChar w:fldCharType="begin"/>
            </w:r>
            <w:r w:rsidRPr="00320DCF">
              <w:rPr>
                <w:rFonts w:ascii="Bookman Old Style" w:hAnsi="Bookman Old Style"/>
                <w:b/>
                <w:bCs/>
              </w:rPr>
              <w:instrText>PAGE</w:instrText>
            </w:r>
            <w:r w:rsidRPr="00320DCF">
              <w:rPr>
                <w:rFonts w:ascii="Bookman Old Style" w:hAnsi="Bookman Old Style"/>
                <w:b/>
                <w:bCs/>
                <w:sz w:val="24"/>
                <w:szCs w:val="24"/>
              </w:rPr>
              <w:fldChar w:fldCharType="separate"/>
            </w:r>
            <w:r w:rsidR="00A721C7">
              <w:rPr>
                <w:rFonts w:ascii="Bookman Old Style" w:hAnsi="Bookman Old Style"/>
                <w:b/>
                <w:bCs/>
                <w:noProof/>
              </w:rPr>
              <w:t>1</w:t>
            </w:r>
            <w:r w:rsidRPr="00320DCF">
              <w:rPr>
                <w:rFonts w:ascii="Bookman Old Style" w:hAnsi="Bookman Old Style"/>
                <w:b/>
                <w:bCs/>
                <w:sz w:val="24"/>
                <w:szCs w:val="24"/>
              </w:rPr>
              <w:fldChar w:fldCharType="end"/>
            </w:r>
            <w:r w:rsidRPr="00320DCF">
              <w:rPr>
                <w:rFonts w:ascii="Bookman Old Style" w:hAnsi="Bookman Old Style"/>
              </w:rPr>
              <w:t xml:space="preserve"> / </w:t>
            </w:r>
            <w:r w:rsidRPr="00320DCF">
              <w:rPr>
                <w:rFonts w:ascii="Bookman Old Style" w:hAnsi="Bookman Old Style"/>
                <w:b/>
                <w:bCs/>
                <w:sz w:val="24"/>
                <w:szCs w:val="24"/>
              </w:rPr>
              <w:fldChar w:fldCharType="begin"/>
            </w:r>
            <w:r w:rsidRPr="00320DCF">
              <w:rPr>
                <w:rFonts w:ascii="Bookman Old Style" w:hAnsi="Bookman Old Style"/>
                <w:b/>
                <w:bCs/>
              </w:rPr>
              <w:instrText>NUMPAGES</w:instrText>
            </w:r>
            <w:r w:rsidRPr="00320DCF">
              <w:rPr>
                <w:rFonts w:ascii="Bookman Old Style" w:hAnsi="Bookman Old Style"/>
                <w:b/>
                <w:bCs/>
                <w:sz w:val="24"/>
                <w:szCs w:val="24"/>
              </w:rPr>
              <w:fldChar w:fldCharType="separate"/>
            </w:r>
            <w:r w:rsidR="00A721C7">
              <w:rPr>
                <w:rFonts w:ascii="Bookman Old Style" w:hAnsi="Bookman Old Style"/>
                <w:b/>
                <w:bCs/>
                <w:noProof/>
              </w:rPr>
              <w:t>9</w:t>
            </w:r>
            <w:r w:rsidRPr="00320DCF">
              <w:rPr>
                <w:rFonts w:ascii="Bookman Old Style" w:hAnsi="Bookman Old Style"/>
                <w:b/>
                <w:bCs/>
                <w:sz w:val="24"/>
                <w:szCs w:val="24"/>
              </w:rPr>
              <w:fldChar w:fldCharType="end"/>
            </w:r>
          </w:p>
        </w:sdtContent>
      </w:sdt>
    </w:sdtContent>
  </w:sdt>
  <w:p w:rsidR="00320DCF" w:rsidRDefault="00320D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A8F" w:rsidRDefault="00914A8F" w:rsidP="00320DCF">
      <w:pPr>
        <w:spacing w:after="0" w:line="240" w:lineRule="auto"/>
      </w:pPr>
      <w:r>
        <w:separator/>
      </w:r>
    </w:p>
  </w:footnote>
  <w:footnote w:type="continuationSeparator" w:id="0">
    <w:p w:rsidR="00914A8F" w:rsidRDefault="00914A8F" w:rsidP="00320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2C" w:rsidRDefault="004F762C">
    <w:pPr>
      <w:pStyle w:val="stbilgi"/>
    </w:pPr>
    <w:r w:rsidRPr="00904D52">
      <w:rPr>
        <w:noProof/>
      </w:rPr>
      <w:drawing>
        <wp:anchor distT="0" distB="0" distL="114300" distR="114300" simplePos="0" relativeHeight="251661312" behindDoc="1" locked="0" layoutInCell="1" allowOverlap="1" wp14:anchorId="4017569D" wp14:editId="5A6298E1">
          <wp:simplePos x="0" y="0"/>
          <wp:positionH relativeFrom="column">
            <wp:posOffset>5150107</wp:posOffset>
          </wp:positionH>
          <wp:positionV relativeFrom="paragraph">
            <wp:posOffset>-8947</wp:posOffset>
          </wp:positionV>
          <wp:extent cx="544010" cy="548267"/>
          <wp:effectExtent l="0" t="0" r="8890" b="4445"/>
          <wp:wrapTight wrapText="bothSides">
            <wp:wrapPolygon edited="0">
              <wp:start x="6813" y="0"/>
              <wp:lineTo x="0" y="3003"/>
              <wp:lineTo x="0" y="18021"/>
              <wp:lineTo x="6813" y="21024"/>
              <wp:lineTo x="14383" y="21024"/>
              <wp:lineTo x="21196" y="18021"/>
              <wp:lineTo x="21196" y="3003"/>
              <wp:lineTo x="14383" y="0"/>
              <wp:lineTo x="6813" y="0"/>
            </wp:wrapPolygon>
          </wp:wrapTight>
          <wp:docPr id="13" name="Resim 13" descr="C:\Users\cakan.tanidik\Desktop\Bakanlı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kan.tanidik\Desktop\Bakanlık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4010" cy="5482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D52">
      <w:rPr>
        <w:noProof/>
      </w:rPr>
      <w:drawing>
        <wp:anchor distT="0" distB="0" distL="114300" distR="114300" simplePos="0" relativeHeight="251659264" behindDoc="1" locked="0" layoutInCell="1" allowOverlap="1" wp14:anchorId="31C15D40" wp14:editId="62233E6F">
          <wp:simplePos x="0" y="0"/>
          <wp:positionH relativeFrom="column">
            <wp:posOffset>287</wp:posOffset>
          </wp:positionH>
          <wp:positionV relativeFrom="paragraph">
            <wp:posOffset>-162874</wp:posOffset>
          </wp:positionV>
          <wp:extent cx="677105" cy="700268"/>
          <wp:effectExtent l="0" t="0" r="8890" b="5080"/>
          <wp:wrapTight wrapText="bothSides">
            <wp:wrapPolygon edited="0">
              <wp:start x="6687" y="588"/>
              <wp:lineTo x="3039" y="4116"/>
              <wp:lineTo x="0" y="8820"/>
              <wp:lineTo x="0" y="13525"/>
              <wp:lineTo x="5471" y="19993"/>
              <wp:lineTo x="7295" y="21169"/>
              <wp:lineTo x="13981" y="21169"/>
              <wp:lineTo x="15805" y="19993"/>
              <wp:lineTo x="21276" y="13525"/>
              <wp:lineTo x="21276" y="8232"/>
              <wp:lineTo x="17629" y="2940"/>
              <wp:lineTo x="14589" y="588"/>
              <wp:lineTo x="6687" y="588"/>
            </wp:wrapPolygon>
          </wp:wrapTight>
          <wp:docPr id="14" name="Resim 14" descr="C:\Users\cakan.tanidik\Desktop\MEVKA LOGO KÖŞELER Y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kan.tanidik\Desktop\MEVKA LOGO KÖŞELER YO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7105" cy="700268"/>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9074D"/>
    <w:multiLevelType w:val="multilevel"/>
    <w:tmpl w:val="9D94D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B01275"/>
    <w:multiLevelType w:val="multilevel"/>
    <w:tmpl w:val="A7D6719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5FB869BB"/>
    <w:multiLevelType w:val="multilevel"/>
    <w:tmpl w:val="BF3A84B4"/>
    <w:lvl w:ilvl="0">
      <w:start w:val="1"/>
      <w:numFmt w:val="decimal"/>
      <w:lvlText w:val="%1."/>
      <w:lvlJc w:val="left"/>
      <w:pPr>
        <w:ind w:left="360" w:hanging="360"/>
      </w:pPr>
    </w:lvl>
    <w:lvl w:ilvl="1">
      <w:start w:val="1"/>
      <w:numFmt w:val="decimal"/>
      <w:lvlText w:val="%1.%2."/>
      <w:lvlJc w:val="left"/>
      <w:pPr>
        <w:ind w:left="567" w:hanging="20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D1"/>
    <w:rsid w:val="00080E1C"/>
    <w:rsid w:val="001A28E8"/>
    <w:rsid w:val="00320DCF"/>
    <w:rsid w:val="004F762C"/>
    <w:rsid w:val="005023A4"/>
    <w:rsid w:val="005A579B"/>
    <w:rsid w:val="008A40D8"/>
    <w:rsid w:val="00914A8F"/>
    <w:rsid w:val="00A721C7"/>
    <w:rsid w:val="00AB26D1"/>
    <w:rsid w:val="00B036B2"/>
    <w:rsid w:val="00FD7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6897E-9D31-4451-B204-E1DBD33E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D1"/>
    <w:pPr>
      <w:spacing w:after="160" w:line="259" w:lineRule="auto"/>
    </w:pPr>
    <w:rPr>
      <w:rFonts w:ascii="Calibri" w:eastAsia="Calibri" w:hAnsi="Calibri" w:cs="Calibri"/>
      <w:sz w:val="22"/>
      <w:szCs w:val="22"/>
      <w:lang w:eastAsia="tr-TR"/>
    </w:rPr>
  </w:style>
  <w:style w:type="paragraph" w:styleId="Balk1">
    <w:name w:val="heading 1"/>
    <w:basedOn w:val="Normal"/>
    <w:next w:val="Normal"/>
    <w:link w:val="Balk1Char"/>
    <w:uiPriority w:val="9"/>
    <w:qFormat/>
    <w:rsid w:val="00AB26D1"/>
    <w:pPr>
      <w:keepNext/>
      <w:keepLines/>
      <w:spacing w:before="240" w:after="0"/>
      <w:outlineLvl w:val="0"/>
    </w:pPr>
    <w:rPr>
      <w:color w:val="2F5496"/>
      <w:sz w:val="32"/>
      <w:szCs w:val="32"/>
    </w:rPr>
  </w:style>
  <w:style w:type="paragraph" w:styleId="Balk2">
    <w:name w:val="heading 2"/>
    <w:basedOn w:val="Normal"/>
    <w:next w:val="Normal"/>
    <w:link w:val="Balk2Char"/>
    <w:uiPriority w:val="9"/>
    <w:unhideWhenUsed/>
    <w:qFormat/>
    <w:rsid w:val="00AB26D1"/>
    <w:pPr>
      <w:keepNext/>
      <w:keepLines/>
      <w:spacing w:before="40" w:after="0"/>
      <w:outlineLvl w:val="1"/>
    </w:pPr>
    <w:rPr>
      <w:color w:val="2F5496"/>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26D1"/>
    <w:rPr>
      <w:rFonts w:ascii="Calibri" w:eastAsia="Calibri" w:hAnsi="Calibri" w:cs="Calibri"/>
      <w:color w:val="2F5496"/>
      <w:sz w:val="32"/>
      <w:szCs w:val="32"/>
      <w:lang w:eastAsia="tr-TR"/>
    </w:rPr>
  </w:style>
  <w:style w:type="character" w:customStyle="1" w:styleId="Balk2Char">
    <w:name w:val="Başlık 2 Char"/>
    <w:basedOn w:val="VarsaylanParagrafYazTipi"/>
    <w:link w:val="Balk2"/>
    <w:uiPriority w:val="9"/>
    <w:rsid w:val="00AB26D1"/>
    <w:rPr>
      <w:rFonts w:ascii="Calibri" w:eastAsia="Calibri" w:hAnsi="Calibri" w:cs="Calibri"/>
      <w:color w:val="2F5496"/>
      <w:lang w:eastAsia="tr-TR"/>
    </w:rPr>
  </w:style>
  <w:style w:type="table" w:customStyle="1" w:styleId="27">
    <w:name w:val="27"/>
    <w:basedOn w:val="NormalTablo"/>
    <w:rsid w:val="00AB26D1"/>
    <w:rPr>
      <w:rFonts w:ascii="Calibri" w:eastAsia="Calibri" w:hAnsi="Calibri" w:cs="Calibri"/>
      <w:sz w:val="22"/>
      <w:szCs w:val="22"/>
      <w:lang w:eastAsia="tr-TR"/>
    </w:rPr>
    <w:tblPr>
      <w:tblStyleRowBandSize w:val="1"/>
      <w:tblStyleColBandSize w:val="1"/>
      <w:tblInd w:w="0" w:type="nil"/>
    </w:tblPr>
  </w:style>
  <w:style w:type="table" w:customStyle="1" w:styleId="26">
    <w:name w:val="26"/>
    <w:basedOn w:val="NormalTablo"/>
    <w:rsid w:val="00AB26D1"/>
    <w:pPr>
      <w:spacing w:after="160" w:line="259" w:lineRule="auto"/>
    </w:pPr>
    <w:rPr>
      <w:rFonts w:ascii="Calibri" w:eastAsia="Calibri" w:hAnsi="Calibri" w:cs="Calibri"/>
      <w:sz w:val="22"/>
      <w:szCs w:val="22"/>
      <w:lang w:eastAsia="tr-TR"/>
    </w:rPr>
    <w:tblPr>
      <w:tblStyleRowBandSize w:val="1"/>
      <w:tblStyleColBandSize w:val="1"/>
      <w:tblInd w:w="0" w:type="nil"/>
      <w:tblCellMar>
        <w:top w:w="100" w:type="dxa"/>
        <w:left w:w="100" w:type="dxa"/>
        <w:bottom w:w="100" w:type="dxa"/>
        <w:right w:w="100" w:type="dxa"/>
      </w:tblCellMar>
    </w:tblPr>
  </w:style>
  <w:style w:type="table" w:customStyle="1" w:styleId="25">
    <w:name w:val="25"/>
    <w:basedOn w:val="NormalTablo"/>
    <w:rsid w:val="00AB26D1"/>
    <w:rPr>
      <w:rFonts w:ascii="Calibri" w:eastAsia="Calibri" w:hAnsi="Calibri" w:cs="Calibri"/>
      <w:sz w:val="22"/>
      <w:szCs w:val="22"/>
      <w:lang w:eastAsia="tr-TR"/>
    </w:rPr>
    <w:tblPr>
      <w:tblStyleRowBandSize w:val="1"/>
      <w:tblStyleColBandSize w:val="1"/>
      <w:tblInd w:w="0" w:type="nil"/>
    </w:tblPr>
  </w:style>
  <w:style w:type="table" w:customStyle="1" w:styleId="24">
    <w:name w:val="24"/>
    <w:basedOn w:val="NormalTablo"/>
    <w:rsid w:val="00AB26D1"/>
    <w:rPr>
      <w:rFonts w:ascii="Calibri" w:eastAsia="Calibri" w:hAnsi="Calibri" w:cs="Calibri"/>
      <w:sz w:val="22"/>
      <w:szCs w:val="22"/>
      <w:lang w:eastAsia="tr-TR"/>
    </w:rPr>
    <w:tblPr>
      <w:tblStyleRowBandSize w:val="1"/>
      <w:tblStyleColBandSize w:val="1"/>
      <w:tblInd w:w="0" w:type="nil"/>
    </w:tblPr>
  </w:style>
  <w:style w:type="character" w:styleId="AklamaBavurusu">
    <w:name w:val="annotation reference"/>
    <w:basedOn w:val="VarsaylanParagrafYazTipi"/>
    <w:uiPriority w:val="99"/>
    <w:semiHidden/>
    <w:unhideWhenUsed/>
    <w:rsid w:val="00AB26D1"/>
    <w:rPr>
      <w:sz w:val="16"/>
      <w:szCs w:val="16"/>
    </w:rPr>
  </w:style>
  <w:style w:type="paragraph" w:styleId="AklamaMetni">
    <w:name w:val="annotation text"/>
    <w:basedOn w:val="Normal"/>
    <w:link w:val="AklamaMetniChar"/>
    <w:uiPriority w:val="99"/>
    <w:semiHidden/>
    <w:unhideWhenUsed/>
    <w:rsid w:val="00AB26D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B26D1"/>
    <w:rPr>
      <w:rFonts w:ascii="Calibri" w:eastAsia="Calibri"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AB26D1"/>
    <w:rPr>
      <w:b/>
      <w:bCs/>
    </w:rPr>
  </w:style>
  <w:style w:type="character" w:customStyle="1" w:styleId="AklamaKonusuChar">
    <w:name w:val="Açıklama Konusu Char"/>
    <w:basedOn w:val="AklamaMetniChar"/>
    <w:link w:val="AklamaKonusu"/>
    <w:uiPriority w:val="99"/>
    <w:semiHidden/>
    <w:rsid w:val="00AB26D1"/>
    <w:rPr>
      <w:rFonts w:ascii="Calibri" w:eastAsia="Calibri" w:hAnsi="Calibri" w:cs="Calibri"/>
      <w:b/>
      <w:bCs/>
      <w:sz w:val="20"/>
      <w:szCs w:val="20"/>
      <w:lang w:eastAsia="tr-TR"/>
    </w:rPr>
  </w:style>
  <w:style w:type="paragraph" w:styleId="BalonMetni">
    <w:name w:val="Balloon Text"/>
    <w:basedOn w:val="Normal"/>
    <w:link w:val="BalonMetniChar"/>
    <w:uiPriority w:val="99"/>
    <w:semiHidden/>
    <w:unhideWhenUsed/>
    <w:rsid w:val="00AB26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26D1"/>
    <w:rPr>
      <w:rFonts w:ascii="Segoe UI" w:eastAsia="Calibri" w:hAnsi="Segoe UI" w:cs="Segoe UI"/>
      <w:sz w:val="18"/>
      <w:szCs w:val="18"/>
      <w:lang w:eastAsia="tr-TR"/>
    </w:rPr>
  </w:style>
  <w:style w:type="paragraph" w:styleId="stbilgi">
    <w:name w:val="header"/>
    <w:basedOn w:val="Normal"/>
    <w:link w:val="stbilgiChar"/>
    <w:uiPriority w:val="99"/>
    <w:unhideWhenUsed/>
    <w:rsid w:val="00320D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DCF"/>
    <w:rPr>
      <w:rFonts w:ascii="Calibri" w:eastAsia="Calibri" w:hAnsi="Calibri" w:cs="Calibri"/>
      <w:sz w:val="22"/>
      <w:szCs w:val="22"/>
      <w:lang w:eastAsia="tr-TR"/>
    </w:rPr>
  </w:style>
  <w:style w:type="paragraph" w:styleId="Altbilgi">
    <w:name w:val="footer"/>
    <w:basedOn w:val="Normal"/>
    <w:link w:val="AltbilgiChar"/>
    <w:uiPriority w:val="99"/>
    <w:unhideWhenUsed/>
    <w:rsid w:val="00320D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DCF"/>
    <w:rPr>
      <w:rFonts w:ascii="Calibri" w:eastAsia="Calibri" w:hAnsi="Calibri" w:cs="Calibri"/>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2AD3-3714-4E19-971F-2F21785C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2327</Words>
  <Characters>13266</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Çakan TANIDIK</dc:creator>
  <cp:keywords/>
  <dc:description/>
  <cp:lastModifiedBy>Çakan TANIDIK</cp:lastModifiedBy>
  <cp:revision>5</cp:revision>
  <dcterms:created xsi:type="dcterms:W3CDTF">2022-03-15T11:03:00Z</dcterms:created>
  <dcterms:modified xsi:type="dcterms:W3CDTF">2022-03-15T12:20:00Z</dcterms:modified>
</cp:coreProperties>
</file>