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3A6" w:rsidRPr="00DC3BF0" w:rsidRDefault="004F43A6" w:rsidP="004F43A6">
      <w:pPr>
        <w:spacing w:after="0" w:line="240" w:lineRule="auto"/>
        <w:jc w:val="center"/>
        <w:rPr>
          <w:rFonts w:ascii="Candara" w:hAnsi="Candara"/>
          <w:b/>
          <w:sz w:val="32"/>
        </w:rPr>
      </w:pPr>
      <w:r w:rsidRPr="00DC3BF0">
        <w:rPr>
          <w:rFonts w:ascii="Candara" w:hAnsi="Candara"/>
          <w:b/>
          <w:sz w:val="32"/>
        </w:rPr>
        <w:t xml:space="preserve">T.C. </w:t>
      </w:r>
    </w:p>
    <w:p w:rsidR="004F43A6" w:rsidRPr="00DC3BF0" w:rsidRDefault="004F43A6" w:rsidP="004F43A6">
      <w:pPr>
        <w:pBdr>
          <w:bottom w:val="single" w:sz="4" w:space="1" w:color="auto"/>
        </w:pBdr>
        <w:spacing w:after="0" w:line="240" w:lineRule="auto"/>
        <w:jc w:val="center"/>
        <w:rPr>
          <w:rFonts w:ascii="Candara" w:eastAsia="Times New Roman" w:hAnsi="Candara" w:cs="Times New Roman"/>
          <w:b/>
          <w:bCs/>
          <w:color w:val="525252"/>
          <w:sz w:val="36"/>
          <w:szCs w:val="28"/>
          <w:lang w:eastAsia="tr-TR"/>
        </w:rPr>
      </w:pPr>
      <w:r w:rsidRPr="00DC3BF0">
        <w:rPr>
          <w:rFonts w:ascii="Candara" w:hAnsi="Candara"/>
          <w:b/>
          <w:sz w:val="32"/>
        </w:rPr>
        <w:t>MEVLANA KALKINMA AJANSI</w:t>
      </w:r>
      <w:r w:rsidRPr="00DC3BF0">
        <w:rPr>
          <w:rFonts w:ascii="Candara" w:eastAsia="Times New Roman" w:hAnsi="Candara" w:cs="Times New Roman"/>
          <w:b/>
          <w:bCs/>
          <w:color w:val="000000"/>
          <w:sz w:val="36"/>
          <w:szCs w:val="28"/>
          <w:lang w:eastAsia="tr-TR"/>
        </w:rPr>
        <w:t xml:space="preserve"> </w:t>
      </w:r>
      <w:r w:rsidRPr="00DC3BF0">
        <w:rPr>
          <w:rFonts w:ascii="Candara" w:eastAsia="Times New Roman" w:hAnsi="Candara" w:cs="Times New Roman"/>
          <w:b/>
          <w:bCs/>
          <w:color w:val="525252"/>
          <w:sz w:val="36"/>
          <w:szCs w:val="28"/>
          <w:lang w:eastAsia="tr-TR"/>
        </w:rPr>
        <w:t> </w:t>
      </w:r>
    </w:p>
    <w:p w:rsidR="004F43A6" w:rsidRDefault="004F43A6" w:rsidP="004F43A6">
      <w:pPr>
        <w:spacing w:after="0" w:line="240" w:lineRule="auto"/>
        <w:jc w:val="center"/>
        <w:rPr>
          <w:rFonts w:ascii="Candara" w:hAnsi="Candara"/>
          <w:b/>
          <w:sz w:val="32"/>
        </w:rPr>
      </w:pPr>
      <w:r w:rsidRPr="00DC3BF0">
        <w:rPr>
          <w:rFonts w:ascii="Candara" w:hAnsi="Candara"/>
          <w:b/>
          <w:sz w:val="32"/>
        </w:rPr>
        <w:t>20</w:t>
      </w:r>
      <w:r w:rsidR="00946D8A">
        <w:rPr>
          <w:rFonts w:ascii="Candara" w:hAnsi="Candara"/>
          <w:b/>
          <w:sz w:val="32"/>
        </w:rPr>
        <w:t>2</w:t>
      </w:r>
      <w:r w:rsidR="001A2D2D">
        <w:rPr>
          <w:rFonts w:ascii="Candara" w:hAnsi="Candara"/>
          <w:b/>
          <w:sz w:val="32"/>
        </w:rPr>
        <w:t>1</w:t>
      </w:r>
      <w:r w:rsidRPr="00DC3BF0">
        <w:rPr>
          <w:rFonts w:ascii="Candara" w:hAnsi="Candara"/>
          <w:b/>
          <w:sz w:val="32"/>
        </w:rPr>
        <w:t xml:space="preserve"> YILI TEKNİK DESTEK PROGRAMI </w:t>
      </w:r>
    </w:p>
    <w:p w:rsidR="001A2D2D" w:rsidRPr="00DC3BF0" w:rsidRDefault="001A2D2D" w:rsidP="004F43A6">
      <w:pPr>
        <w:spacing w:after="0" w:line="240" w:lineRule="auto"/>
        <w:jc w:val="center"/>
        <w:rPr>
          <w:rFonts w:ascii="Candara" w:hAnsi="Candara"/>
          <w:b/>
          <w:color w:val="525252"/>
          <w:sz w:val="32"/>
        </w:rPr>
      </w:pPr>
      <w:r w:rsidRPr="00692DEF">
        <w:rPr>
          <w:rFonts w:ascii="Candara" w:hAnsi="Candara"/>
          <w:b/>
          <w:sz w:val="32"/>
        </w:rPr>
        <w:t>TEKNİK DESTEK SÖZLEŞMELERİNİN İMZALANMASI AŞAMASINDA HAZIR BULUNDURULMASI GEREKEN BELGELER</w:t>
      </w:r>
    </w:p>
    <w:p w:rsidR="00BC79DA" w:rsidRDefault="00BC79DA" w:rsidP="004F43A6">
      <w:pPr>
        <w:spacing w:after="0" w:line="240" w:lineRule="auto"/>
        <w:jc w:val="center"/>
        <w:rPr>
          <w:rFonts w:ascii="Candara" w:hAnsi="Candara"/>
          <w:b/>
          <w:sz w:val="32"/>
        </w:rPr>
      </w:pPr>
    </w:p>
    <w:p w:rsidR="002D5360" w:rsidRDefault="00BC79DA" w:rsidP="00C60B40">
      <w:pPr>
        <w:pBdr>
          <w:top w:val="single" w:sz="12" w:space="1" w:color="C00000"/>
          <w:left w:val="single" w:sz="12" w:space="4" w:color="C00000"/>
          <w:bottom w:val="single" w:sz="12" w:space="1" w:color="C00000"/>
          <w:right w:val="single" w:sz="12" w:space="4" w:color="C00000"/>
        </w:pBdr>
        <w:shd w:val="clear" w:color="auto" w:fill="FFFFFF" w:themeFill="background1"/>
        <w:spacing w:after="0" w:line="240" w:lineRule="auto"/>
        <w:jc w:val="center"/>
        <w:rPr>
          <w:rFonts w:ascii="Arial Black" w:eastAsia="Times New Roman" w:hAnsi="Arial Black" w:cs="Times New Roman"/>
          <w:b/>
          <w:color w:val="FF0000"/>
          <w:sz w:val="56"/>
          <w:szCs w:val="28"/>
          <w:lang w:eastAsia="tr-TR"/>
        </w:rPr>
      </w:pPr>
      <w:r w:rsidRPr="002D5360">
        <w:rPr>
          <w:rFonts w:ascii="Arial Black" w:eastAsia="Times New Roman" w:hAnsi="Arial Black" w:cs="Times New Roman"/>
          <w:b/>
          <w:color w:val="FF0000"/>
          <w:sz w:val="56"/>
          <w:szCs w:val="28"/>
          <w:u w:val="single"/>
          <w:lang w:eastAsia="tr-TR"/>
        </w:rPr>
        <w:t>DİKKAT!</w:t>
      </w:r>
      <w:r w:rsidRPr="002D5360">
        <w:rPr>
          <w:rFonts w:ascii="Arial Black" w:eastAsia="Times New Roman" w:hAnsi="Arial Black" w:cs="Times New Roman"/>
          <w:b/>
          <w:color w:val="FF0000"/>
          <w:sz w:val="56"/>
          <w:szCs w:val="28"/>
          <w:lang w:eastAsia="tr-TR"/>
        </w:rPr>
        <w:t xml:space="preserve"> </w:t>
      </w:r>
    </w:p>
    <w:p w:rsidR="001B5DC7" w:rsidRPr="00946D8A" w:rsidRDefault="00444C54" w:rsidP="00946D8A">
      <w:pPr>
        <w:pStyle w:val="AralkYok"/>
        <w:pBdr>
          <w:top w:val="single" w:sz="12" w:space="1" w:color="C00000"/>
          <w:left w:val="single" w:sz="12" w:space="4" w:color="C00000"/>
          <w:bottom w:val="single" w:sz="12" w:space="1" w:color="C00000"/>
          <w:right w:val="single" w:sz="12" w:space="4" w:color="C00000"/>
        </w:pBdr>
        <w:shd w:val="clear" w:color="auto" w:fill="FFFFFF" w:themeFill="background1"/>
        <w:rPr>
          <w:rFonts w:ascii="Arial Black" w:hAnsi="Arial Black"/>
          <w:color w:val="C00000"/>
        </w:rPr>
      </w:pPr>
      <w:r>
        <w:rPr>
          <w:rFonts w:ascii="Arial Black" w:hAnsi="Arial Black"/>
          <w:color w:val="C00000"/>
        </w:rPr>
        <w:t>Ajans ve Yararlanıcı ile Yüklenici arasında sözleşme</w:t>
      </w:r>
      <w:r w:rsidRPr="00C60B40">
        <w:rPr>
          <w:rFonts w:ascii="Arial Black" w:hAnsi="Arial Black"/>
          <w:color w:val="C00000"/>
        </w:rPr>
        <w:t xml:space="preserve"> </w:t>
      </w:r>
      <w:r>
        <w:rPr>
          <w:rFonts w:ascii="Arial Black" w:hAnsi="Arial Black"/>
          <w:color w:val="C00000"/>
        </w:rPr>
        <w:t>imzalanabilmesi için a</w:t>
      </w:r>
      <w:r w:rsidR="00EB052C" w:rsidRPr="00C60B40">
        <w:rPr>
          <w:rFonts w:ascii="Arial Black" w:hAnsi="Arial Black"/>
          <w:color w:val="C00000"/>
        </w:rPr>
        <w:t>şağıda belirtilen belgeler</w:t>
      </w:r>
      <w:r w:rsidR="00360F2B">
        <w:rPr>
          <w:rFonts w:ascii="Arial Black" w:hAnsi="Arial Black"/>
          <w:color w:val="C00000"/>
        </w:rPr>
        <w:t xml:space="preserve">in </w:t>
      </w:r>
      <w:r w:rsidR="002D57A0" w:rsidRPr="00C60B40">
        <w:rPr>
          <w:rFonts w:ascii="Arial Black" w:hAnsi="Arial Black"/>
          <w:color w:val="C00000"/>
        </w:rPr>
        <w:t xml:space="preserve">Ajans’a </w:t>
      </w:r>
      <w:r w:rsidR="00360F2B">
        <w:rPr>
          <w:rFonts w:ascii="Arial Black" w:hAnsi="Arial Black"/>
          <w:color w:val="C00000"/>
        </w:rPr>
        <w:t xml:space="preserve">sunulmaması </w:t>
      </w:r>
      <w:r>
        <w:rPr>
          <w:rFonts w:ascii="Arial Black" w:hAnsi="Arial Black"/>
          <w:color w:val="C00000"/>
        </w:rPr>
        <w:t>gerekmektedir.</w:t>
      </w:r>
    </w:p>
    <w:p w:rsidR="007C594C" w:rsidRDefault="007C594C" w:rsidP="00961802">
      <w:pPr>
        <w:pStyle w:val="ListeParagraf"/>
        <w:spacing w:after="0" w:line="240" w:lineRule="auto"/>
        <w:ind w:left="851"/>
        <w:rPr>
          <w:rFonts w:ascii="Times New Roman" w:eastAsia="Times New Roman" w:hAnsi="Times New Roman" w:cs="Times New Roman"/>
          <w:b/>
          <w:color w:val="000000" w:themeColor="text1"/>
          <w:sz w:val="24"/>
          <w:szCs w:val="24"/>
          <w:lang w:eastAsia="tr-TR"/>
        </w:rPr>
      </w:pPr>
    </w:p>
    <w:tbl>
      <w:tblPr>
        <w:tblW w:w="1034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23"/>
        <w:gridCol w:w="4525"/>
      </w:tblGrid>
      <w:tr w:rsidR="001A2D2D" w:rsidRPr="001A2D2D" w:rsidTr="001A2D2D">
        <w:trPr>
          <w:trHeight w:val="113"/>
          <w:tblHeader/>
        </w:trPr>
        <w:tc>
          <w:tcPr>
            <w:tcW w:w="5823" w:type="dxa"/>
            <w:shd w:val="clear" w:color="auto" w:fill="002060"/>
            <w:tcMar>
              <w:top w:w="0" w:type="dxa"/>
              <w:left w:w="108" w:type="dxa"/>
              <w:bottom w:w="0" w:type="dxa"/>
              <w:right w:w="108" w:type="dxa"/>
            </w:tcMar>
            <w:hideMark/>
          </w:tcPr>
          <w:p w:rsidR="00961802" w:rsidRPr="001A2D2D" w:rsidRDefault="00961802" w:rsidP="001E36D6">
            <w:pPr>
              <w:pStyle w:val="AralkYok"/>
              <w:rPr>
                <w:rFonts w:ascii="Arial Black" w:hAnsi="Arial Black"/>
                <w:b/>
                <w:bCs/>
                <w:color w:val="FFFFFF" w:themeColor="background1"/>
                <w:sz w:val="48"/>
              </w:rPr>
            </w:pPr>
            <w:r w:rsidRPr="001A2D2D">
              <w:rPr>
                <w:rFonts w:ascii="Arial Black" w:hAnsi="Arial Black"/>
                <w:b/>
                <w:bCs/>
                <w:color w:val="FFFFFF" w:themeColor="background1"/>
                <w:sz w:val="48"/>
              </w:rPr>
              <w:t>YARARLANICI</w:t>
            </w:r>
          </w:p>
        </w:tc>
        <w:tc>
          <w:tcPr>
            <w:tcW w:w="4525" w:type="dxa"/>
            <w:shd w:val="clear" w:color="auto" w:fill="002060"/>
            <w:tcMar>
              <w:top w:w="0" w:type="dxa"/>
              <w:left w:w="108" w:type="dxa"/>
              <w:bottom w:w="0" w:type="dxa"/>
              <w:right w:w="108" w:type="dxa"/>
            </w:tcMar>
            <w:hideMark/>
          </w:tcPr>
          <w:p w:rsidR="00961802" w:rsidRPr="001A2D2D" w:rsidRDefault="00961802" w:rsidP="001E36D6">
            <w:pPr>
              <w:pStyle w:val="AralkYok"/>
              <w:rPr>
                <w:rFonts w:ascii="Arial Black" w:hAnsi="Arial Black"/>
                <w:b/>
                <w:bCs/>
                <w:color w:val="FFFFFF" w:themeColor="background1"/>
                <w:sz w:val="48"/>
              </w:rPr>
            </w:pPr>
            <w:r w:rsidRPr="001A2D2D">
              <w:rPr>
                <w:rFonts w:ascii="Arial Black" w:hAnsi="Arial Black"/>
                <w:b/>
                <w:bCs/>
                <w:color w:val="FFFFFF" w:themeColor="background1"/>
                <w:sz w:val="48"/>
              </w:rPr>
              <w:t>YÜKLENİCİ</w:t>
            </w:r>
          </w:p>
        </w:tc>
      </w:tr>
      <w:tr w:rsidR="00961802" w:rsidRPr="0075280E" w:rsidTr="001E36D6">
        <w:trPr>
          <w:trHeight w:val="113"/>
        </w:trPr>
        <w:tc>
          <w:tcPr>
            <w:tcW w:w="10348" w:type="dxa"/>
            <w:gridSpan w:val="2"/>
            <w:tcMar>
              <w:top w:w="0" w:type="dxa"/>
              <w:left w:w="108" w:type="dxa"/>
              <w:bottom w:w="0" w:type="dxa"/>
              <w:right w:w="108" w:type="dxa"/>
            </w:tcMar>
          </w:tcPr>
          <w:p w:rsidR="00961802" w:rsidRPr="00A91B44" w:rsidRDefault="00961802" w:rsidP="001B5DC7">
            <w:pPr>
              <w:pStyle w:val="AralkYok"/>
              <w:rPr>
                <w:rFonts w:ascii="Candara" w:hAnsi="Candara"/>
                <w:color w:val="002060"/>
              </w:rPr>
            </w:pPr>
            <w:r w:rsidRPr="00C645C4">
              <w:rPr>
                <w:rFonts w:ascii="Candara" w:hAnsi="Candara"/>
                <w:b/>
                <w:color w:val="002060"/>
                <w:u w:val="single"/>
              </w:rPr>
              <w:t xml:space="preserve">Başvuru aşamasında </w:t>
            </w:r>
            <w:proofErr w:type="spellStart"/>
            <w:r w:rsidRPr="00C645C4">
              <w:rPr>
                <w:rFonts w:ascii="Candara" w:hAnsi="Candara"/>
                <w:b/>
                <w:color w:val="002060"/>
                <w:u w:val="single"/>
              </w:rPr>
              <w:t>KAYS’a</w:t>
            </w:r>
            <w:proofErr w:type="spellEnd"/>
            <w:r w:rsidRPr="00C645C4">
              <w:rPr>
                <w:rFonts w:ascii="Candara" w:hAnsi="Candara"/>
                <w:b/>
                <w:color w:val="002060"/>
                <w:u w:val="single"/>
              </w:rPr>
              <w:t xml:space="preserve"> yüklenen belgelerin asılları</w:t>
            </w:r>
            <w:r w:rsidRPr="00C645C4">
              <w:rPr>
                <w:rFonts w:ascii="Candara" w:hAnsi="Candara"/>
                <w:b/>
                <w:color w:val="002060"/>
              </w:rPr>
              <w:t xml:space="preserve"> </w:t>
            </w:r>
            <w:r w:rsidRPr="00A91B44">
              <w:rPr>
                <w:rFonts w:ascii="Candara" w:hAnsi="Candara"/>
                <w:color w:val="000000" w:themeColor="text1"/>
              </w:rPr>
              <w:t xml:space="preserve">imza aşamasında </w:t>
            </w:r>
          </w:p>
        </w:tc>
      </w:tr>
      <w:tr w:rsidR="00961802" w:rsidRPr="0075280E" w:rsidTr="00624867">
        <w:trPr>
          <w:trHeight w:val="113"/>
        </w:trPr>
        <w:tc>
          <w:tcPr>
            <w:tcW w:w="5823" w:type="dxa"/>
            <w:tcMar>
              <w:top w:w="0" w:type="dxa"/>
              <w:left w:w="108" w:type="dxa"/>
              <w:bottom w:w="0" w:type="dxa"/>
              <w:right w:w="108" w:type="dxa"/>
            </w:tcMar>
            <w:hideMark/>
          </w:tcPr>
          <w:p w:rsidR="00961802" w:rsidRPr="00946D8A" w:rsidRDefault="00961802" w:rsidP="001E36D6">
            <w:pPr>
              <w:pStyle w:val="AralkYok"/>
              <w:jc w:val="left"/>
              <w:rPr>
                <w:rFonts w:ascii="Candara" w:hAnsi="Candara"/>
                <w:b/>
                <w:color w:val="C00000"/>
                <w:u w:val="single"/>
              </w:rPr>
            </w:pPr>
            <w:r w:rsidRPr="00946D8A">
              <w:rPr>
                <w:rFonts w:ascii="Candara" w:hAnsi="Candara"/>
                <w:b/>
                <w:color w:val="C00000"/>
                <w:u w:val="single"/>
              </w:rPr>
              <w:t xml:space="preserve">Başvuru Belgeleri: </w:t>
            </w:r>
          </w:p>
          <w:p w:rsidR="00961802" w:rsidRPr="00AA7CCE" w:rsidRDefault="00961802" w:rsidP="00275DBE">
            <w:pPr>
              <w:pStyle w:val="AralkYok"/>
              <w:jc w:val="both"/>
              <w:rPr>
                <w:rFonts w:ascii="Candara" w:hAnsi="Candara"/>
                <w:sz w:val="27"/>
                <w:szCs w:val="27"/>
              </w:rPr>
            </w:pPr>
            <w:r w:rsidRPr="00AA7CCE">
              <w:rPr>
                <w:rFonts w:ascii="Candara" w:hAnsi="Candara"/>
                <w:sz w:val="27"/>
                <w:szCs w:val="27"/>
              </w:rPr>
              <w:t xml:space="preserve">Başvuru Aşamasında KAYS’a sunulan </w:t>
            </w:r>
            <w:r w:rsidRPr="00AA7CCE">
              <w:rPr>
                <w:rFonts w:ascii="Candara" w:hAnsi="Candara"/>
                <w:b/>
                <w:sz w:val="27"/>
                <w:szCs w:val="27"/>
              </w:rPr>
              <w:t>tüm belgelerin orijinalleri</w:t>
            </w:r>
            <w:r w:rsidRPr="00AA7CCE">
              <w:rPr>
                <w:rFonts w:ascii="Candara" w:hAnsi="Candara"/>
                <w:sz w:val="27"/>
                <w:szCs w:val="27"/>
              </w:rPr>
              <w:t xml:space="preserve"> (ıslak imzalılar da dâhil) sözleşme imzalanma aşamasında hazır halde yanlarında bulundurmaları gerekmektedir.</w:t>
            </w:r>
          </w:p>
          <w:p w:rsidR="00961802" w:rsidRPr="00624867" w:rsidRDefault="00961802" w:rsidP="001E36D6">
            <w:pPr>
              <w:pStyle w:val="ListeParagraf"/>
              <w:numPr>
                <w:ilvl w:val="0"/>
                <w:numId w:val="6"/>
              </w:numPr>
              <w:spacing w:after="0" w:line="240" w:lineRule="auto"/>
              <w:ind w:left="328"/>
              <w:rPr>
                <w:rFonts w:ascii="Candara" w:hAnsi="Candara" w:cs="Calibri"/>
                <w:b/>
                <w:color w:val="C00000"/>
                <w:sz w:val="24"/>
                <w:szCs w:val="28"/>
                <w:lang w:eastAsia="tr-TR"/>
              </w:rPr>
            </w:pPr>
            <w:r w:rsidRPr="00624867">
              <w:rPr>
                <w:rFonts w:ascii="Candara" w:hAnsi="Candara" w:cs="Calibri"/>
                <w:b/>
                <w:color w:val="C00000"/>
                <w:sz w:val="24"/>
                <w:szCs w:val="28"/>
                <w:lang w:eastAsia="tr-TR"/>
              </w:rPr>
              <w:t>Başvuru Formu (</w:t>
            </w:r>
            <w:r w:rsidR="00CC1E53" w:rsidRPr="00624867">
              <w:rPr>
                <w:rFonts w:ascii="Candara" w:hAnsi="Candara" w:cs="Calibri"/>
                <w:b/>
                <w:color w:val="C00000"/>
                <w:sz w:val="24"/>
                <w:szCs w:val="28"/>
                <w:lang w:eastAsia="tr-TR"/>
              </w:rPr>
              <w:t>“BAŞVURU SAHİBİ BEYANI”</w:t>
            </w:r>
            <w:r w:rsidRPr="00624867">
              <w:rPr>
                <w:rFonts w:ascii="Candara" w:hAnsi="Candara" w:cs="Calibri"/>
                <w:b/>
                <w:color w:val="C00000"/>
                <w:sz w:val="24"/>
                <w:szCs w:val="28"/>
                <w:lang w:eastAsia="tr-TR"/>
              </w:rPr>
              <w:t xml:space="preserve"> bölümü imzalı halde),</w:t>
            </w:r>
          </w:p>
          <w:p w:rsidR="00961802" w:rsidRPr="00624867" w:rsidRDefault="00961802" w:rsidP="001E36D6">
            <w:pPr>
              <w:pStyle w:val="ListeParagraf"/>
              <w:numPr>
                <w:ilvl w:val="0"/>
                <w:numId w:val="6"/>
              </w:numPr>
              <w:spacing w:after="0" w:line="240" w:lineRule="auto"/>
              <w:ind w:left="328"/>
              <w:rPr>
                <w:rFonts w:ascii="Candara" w:hAnsi="Candara" w:cs="Calibri"/>
                <w:b/>
                <w:color w:val="C00000"/>
                <w:sz w:val="24"/>
                <w:szCs w:val="28"/>
                <w:lang w:eastAsia="tr-TR"/>
              </w:rPr>
            </w:pPr>
            <w:r w:rsidRPr="00624867">
              <w:rPr>
                <w:rFonts w:ascii="Candara" w:hAnsi="Candara" w:cs="Calibri"/>
                <w:b/>
                <w:color w:val="C00000"/>
                <w:sz w:val="24"/>
                <w:szCs w:val="28"/>
                <w:lang w:eastAsia="tr-TR"/>
              </w:rPr>
              <w:t>Başvuru sahibinin Resmi Kuruluş belgesi ve TR52 bölgesinde olduğunu gösterir belge (</w:t>
            </w:r>
            <w:r w:rsidR="00AA7CCE" w:rsidRPr="00624867">
              <w:rPr>
                <w:rFonts w:ascii="Candara" w:hAnsi="Candara" w:cs="Calibri"/>
                <w:b/>
                <w:color w:val="C00000"/>
                <w:sz w:val="24"/>
                <w:szCs w:val="28"/>
                <w:lang w:eastAsia="tr-TR"/>
              </w:rPr>
              <w:t>s</w:t>
            </w:r>
            <w:r w:rsidR="00CC1E53" w:rsidRPr="00624867">
              <w:rPr>
                <w:rFonts w:ascii="Candara" w:hAnsi="Candara" w:cs="Calibri"/>
                <w:b/>
                <w:color w:val="C00000"/>
                <w:sz w:val="24"/>
                <w:szCs w:val="28"/>
                <w:lang w:eastAsia="tr-TR"/>
              </w:rPr>
              <w:t>adece dernekler, birlik ve kooperatifler</w:t>
            </w:r>
            <w:r w:rsidRPr="00624867">
              <w:rPr>
                <w:rFonts w:ascii="Candara" w:hAnsi="Candara" w:cs="Calibri"/>
                <w:b/>
                <w:color w:val="C00000"/>
                <w:sz w:val="24"/>
                <w:szCs w:val="28"/>
                <w:lang w:eastAsia="tr-TR"/>
              </w:rPr>
              <w:t>),</w:t>
            </w:r>
          </w:p>
          <w:p w:rsidR="00961802" w:rsidRPr="00624867" w:rsidRDefault="00961802" w:rsidP="001E36D6">
            <w:pPr>
              <w:pStyle w:val="ListeParagraf"/>
              <w:numPr>
                <w:ilvl w:val="0"/>
                <w:numId w:val="6"/>
              </w:numPr>
              <w:spacing w:after="0" w:line="240" w:lineRule="auto"/>
              <w:ind w:left="328"/>
              <w:rPr>
                <w:rFonts w:ascii="Candara" w:hAnsi="Candara" w:cs="Calibri"/>
                <w:b/>
                <w:color w:val="C00000"/>
                <w:sz w:val="24"/>
                <w:szCs w:val="28"/>
                <w:lang w:eastAsia="tr-TR"/>
              </w:rPr>
            </w:pPr>
            <w:r w:rsidRPr="00624867">
              <w:rPr>
                <w:rFonts w:ascii="Candara" w:hAnsi="Candara" w:cs="Calibri"/>
                <w:b/>
                <w:color w:val="C00000"/>
                <w:sz w:val="24"/>
                <w:szCs w:val="28"/>
                <w:lang w:eastAsia="tr-TR"/>
              </w:rPr>
              <w:t>Kamu kurumları için tatbiki imza formu diğer kurum/kuruluşlar için imza sirküleri,</w:t>
            </w:r>
          </w:p>
          <w:p w:rsidR="00961802" w:rsidRPr="00624867" w:rsidRDefault="00961802" w:rsidP="001E36D6">
            <w:pPr>
              <w:pStyle w:val="ListeParagraf"/>
              <w:numPr>
                <w:ilvl w:val="0"/>
                <w:numId w:val="6"/>
              </w:numPr>
              <w:spacing w:after="0" w:line="240" w:lineRule="auto"/>
              <w:ind w:left="328"/>
              <w:rPr>
                <w:rFonts w:ascii="Candara" w:hAnsi="Candara" w:cs="Calibri"/>
                <w:b/>
                <w:color w:val="C00000"/>
                <w:sz w:val="24"/>
                <w:szCs w:val="28"/>
                <w:lang w:eastAsia="tr-TR"/>
              </w:rPr>
            </w:pPr>
            <w:r w:rsidRPr="00624867">
              <w:rPr>
                <w:rFonts w:ascii="Candara" w:hAnsi="Candara" w:cs="Calibri"/>
                <w:b/>
                <w:color w:val="C00000"/>
                <w:sz w:val="24"/>
                <w:szCs w:val="28"/>
                <w:lang w:eastAsia="tr-TR"/>
              </w:rPr>
              <w:t>Proforma faturalar (</w:t>
            </w:r>
            <w:r w:rsidRPr="00624867">
              <w:rPr>
                <w:rFonts w:ascii="Candara" w:hAnsi="Candara" w:cs="Calibri"/>
                <w:b/>
                <w:color w:val="C00000"/>
                <w:sz w:val="24"/>
                <w:szCs w:val="28"/>
                <w:u w:val="single"/>
                <w:lang w:eastAsia="tr-TR"/>
              </w:rPr>
              <w:t>3 ayrı firmadan alınmış</w:t>
            </w:r>
            <w:r w:rsidRPr="00624867">
              <w:rPr>
                <w:rFonts w:ascii="Candara" w:hAnsi="Candara" w:cs="Calibri"/>
                <w:b/>
                <w:color w:val="C00000"/>
                <w:sz w:val="24"/>
                <w:szCs w:val="28"/>
                <w:lang w:eastAsia="tr-TR"/>
              </w:rPr>
              <w:t xml:space="preserve">) </w:t>
            </w:r>
          </w:p>
          <w:p w:rsidR="00961802" w:rsidRPr="00624867" w:rsidRDefault="00961802" w:rsidP="001E36D6">
            <w:pPr>
              <w:pStyle w:val="ListeParagraf"/>
              <w:numPr>
                <w:ilvl w:val="0"/>
                <w:numId w:val="6"/>
              </w:numPr>
              <w:spacing w:after="0" w:line="240" w:lineRule="auto"/>
              <w:ind w:left="328"/>
              <w:rPr>
                <w:rFonts w:ascii="Candara" w:hAnsi="Candara" w:cs="Calibri"/>
                <w:b/>
                <w:color w:val="C00000"/>
                <w:sz w:val="24"/>
                <w:szCs w:val="28"/>
                <w:lang w:eastAsia="tr-TR"/>
              </w:rPr>
            </w:pPr>
            <w:r w:rsidRPr="00624867">
              <w:rPr>
                <w:rFonts w:ascii="Candara" w:hAnsi="Candara" w:cs="Calibri"/>
                <w:b/>
                <w:color w:val="C00000"/>
                <w:sz w:val="24"/>
                <w:szCs w:val="28"/>
                <w:lang w:eastAsia="tr-TR"/>
              </w:rPr>
              <w:t>İdari ve teknik şartname (Teklif veren firmalar tarafından imzalanmış, kaşeli),</w:t>
            </w:r>
          </w:p>
          <w:p w:rsidR="00961802" w:rsidRPr="00624867" w:rsidRDefault="00961802" w:rsidP="001E36D6">
            <w:pPr>
              <w:pStyle w:val="ListeParagraf"/>
              <w:numPr>
                <w:ilvl w:val="0"/>
                <w:numId w:val="6"/>
              </w:numPr>
              <w:spacing w:after="0" w:line="240" w:lineRule="auto"/>
              <w:ind w:left="328"/>
              <w:rPr>
                <w:rFonts w:ascii="Candara" w:hAnsi="Candara" w:cs="Calibri"/>
                <w:b/>
                <w:color w:val="C00000"/>
                <w:sz w:val="24"/>
                <w:szCs w:val="28"/>
                <w:lang w:eastAsia="tr-TR"/>
              </w:rPr>
            </w:pPr>
            <w:r w:rsidRPr="00624867">
              <w:rPr>
                <w:rFonts w:ascii="Candara" w:hAnsi="Candara" w:cs="Calibri"/>
                <w:b/>
                <w:color w:val="C00000"/>
                <w:sz w:val="24"/>
                <w:szCs w:val="28"/>
                <w:lang w:eastAsia="tr-TR"/>
              </w:rPr>
              <w:t xml:space="preserve">Hizmeti sunacak uzmanın özgeçmişi (Teklif sunan firmaların önerdiği </w:t>
            </w:r>
            <w:r w:rsidRPr="00624867">
              <w:rPr>
                <w:rFonts w:ascii="Candara" w:hAnsi="Candara" w:cs="Calibri"/>
                <w:b/>
                <w:color w:val="C00000"/>
                <w:sz w:val="24"/>
                <w:szCs w:val="28"/>
                <w:u w:val="single"/>
                <w:lang w:eastAsia="tr-TR"/>
              </w:rPr>
              <w:t>3 farklı uzman</w:t>
            </w:r>
            <w:r w:rsidRPr="00624867">
              <w:rPr>
                <w:rFonts w:ascii="Candara" w:hAnsi="Candara" w:cs="Calibri"/>
                <w:b/>
                <w:color w:val="C00000"/>
                <w:sz w:val="24"/>
                <w:szCs w:val="28"/>
                <w:lang w:eastAsia="tr-TR"/>
              </w:rPr>
              <w:t>, ida</w:t>
            </w:r>
            <w:r w:rsidR="00624867">
              <w:rPr>
                <w:rFonts w:ascii="Candara" w:hAnsi="Candara" w:cs="Calibri"/>
                <w:b/>
                <w:color w:val="C00000"/>
                <w:sz w:val="24"/>
                <w:szCs w:val="28"/>
                <w:lang w:eastAsia="tr-TR"/>
              </w:rPr>
              <w:t xml:space="preserve">ri ve teknik şartnameye uygun) </w:t>
            </w:r>
            <w:r w:rsidRPr="00624867">
              <w:rPr>
                <w:rFonts w:ascii="Candara" w:hAnsi="Candara" w:cs="Calibri"/>
                <w:b/>
                <w:color w:val="C00000"/>
                <w:sz w:val="24"/>
                <w:szCs w:val="28"/>
                <w:lang w:eastAsia="tr-TR"/>
              </w:rPr>
              <w:t xml:space="preserve">, </w:t>
            </w:r>
          </w:p>
          <w:p w:rsidR="00961802" w:rsidRPr="00624867" w:rsidRDefault="00624867" w:rsidP="001E36D6">
            <w:pPr>
              <w:pStyle w:val="ListeParagraf"/>
              <w:numPr>
                <w:ilvl w:val="0"/>
                <w:numId w:val="6"/>
              </w:numPr>
              <w:spacing w:after="0" w:line="240" w:lineRule="auto"/>
              <w:ind w:left="328"/>
              <w:rPr>
                <w:rFonts w:ascii="Candara" w:hAnsi="Candara"/>
                <w:color w:val="C00000"/>
                <w:u w:val="single"/>
              </w:rPr>
            </w:pPr>
            <w:r>
              <w:rPr>
                <w:rFonts w:ascii="Candara" w:hAnsi="Candara" w:cs="Calibri"/>
                <w:b/>
                <w:color w:val="C00000"/>
                <w:sz w:val="24"/>
                <w:szCs w:val="28"/>
                <w:lang w:eastAsia="tr-TR"/>
              </w:rPr>
              <w:t>Yaklaşık maliyet formu</w:t>
            </w:r>
            <w:r w:rsidR="00961802" w:rsidRPr="00624867">
              <w:rPr>
                <w:rFonts w:ascii="Candara" w:hAnsi="Candara" w:cs="Calibri"/>
                <w:b/>
                <w:color w:val="C00000"/>
                <w:sz w:val="24"/>
                <w:szCs w:val="28"/>
                <w:lang w:eastAsia="tr-TR"/>
              </w:rPr>
              <w:t>,</w:t>
            </w:r>
          </w:p>
          <w:p w:rsidR="00946D8A" w:rsidRPr="006E2AD5" w:rsidRDefault="00624867" w:rsidP="00946D8A">
            <w:pPr>
              <w:pStyle w:val="ListeParagraf"/>
              <w:numPr>
                <w:ilvl w:val="0"/>
                <w:numId w:val="6"/>
              </w:numPr>
              <w:spacing w:after="0" w:line="240" w:lineRule="auto"/>
              <w:ind w:left="328"/>
              <w:rPr>
                <w:rFonts w:ascii="Candara" w:hAnsi="Candara"/>
                <w:color w:val="C00000"/>
                <w:u w:val="single"/>
              </w:rPr>
            </w:pPr>
            <w:r>
              <w:rPr>
                <w:rFonts w:ascii="Candara" w:hAnsi="Candara" w:cs="Calibri"/>
                <w:b/>
                <w:color w:val="C00000"/>
                <w:sz w:val="24"/>
                <w:szCs w:val="28"/>
                <w:lang w:eastAsia="tr-TR"/>
              </w:rPr>
              <w:t>Başvuru özeti.</w:t>
            </w:r>
          </w:p>
          <w:p w:rsidR="006E2AD5" w:rsidRPr="00624867" w:rsidRDefault="006E2AD5" w:rsidP="00946D8A">
            <w:pPr>
              <w:pStyle w:val="ListeParagraf"/>
              <w:numPr>
                <w:ilvl w:val="0"/>
                <w:numId w:val="6"/>
              </w:numPr>
              <w:spacing w:after="0" w:line="240" w:lineRule="auto"/>
              <w:ind w:left="328"/>
              <w:rPr>
                <w:rFonts w:ascii="Candara" w:hAnsi="Candara"/>
                <w:color w:val="C00000"/>
                <w:u w:val="single"/>
              </w:rPr>
            </w:pPr>
            <w:r>
              <w:rPr>
                <w:rFonts w:ascii="Candara" w:hAnsi="Candara" w:cs="Calibri"/>
                <w:b/>
                <w:color w:val="C00000"/>
                <w:sz w:val="24"/>
                <w:szCs w:val="28"/>
                <w:lang w:eastAsia="tr-TR"/>
              </w:rPr>
              <w:t>YALIN ÜRETİM VE İHRACAT DESTEĞİ konularına başvuranlar 4, 5, 6 ve 7. maddeleri sunmalarına gerek yoktur.</w:t>
            </w:r>
          </w:p>
        </w:tc>
        <w:tc>
          <w:tcPr>
            <w:tcW w:w="4525" w:type="dxa"/>
            <w:tcMar>
              <w:top w:w="0" w:type="dxa"/>
              <w:left w:w="108" w:type="dxa"/>
              <w:bottom w:w="0" w:type="dxa"/>
              <w:right w:w="108" w:type="dxa"/>
            </w:tcMar>
            <w:hideMark/>
          </w:tcPr>
          <w:p w:rsidR="00961802" w:rsidRPr="00867DE0" w:rsidRDefault="00961802" w:rsidP="001E36D6">
            <w:pPr>
              <w:pStyle w:val="AralkYok"/>
              <w:jc w:val="left"/>
              <w:rPr>
                <w:rFonts w:ascii="Candara" w:hAnsi="Candara"/>
              </w:rPr>
            </w:pPr>
            <w:r w:rsidRPr="0075280E">
              <w:rPr>
                <w:rFonts w:ascii="Candara" w:hAnsi="Candara"/>
                <w:b/>
                <w:color w:val="002060"/>
                <w:u w:val="single"/>
              </w:rPr>
              <w:t>Sözleşme imzalamaya, proje sahibini temsile yetkili olunduğuna dair belgeler:</w:t>
            </w:r>
            <w:r w:rsidRPr="0075280E">
              <w:rPr>
                <w:rFonts w:ascii="Candara" w:hAnsi="Candara"/>
                <w:color w:val="365F91"/>
              </w:rPr>
              <w:t xml:space="preserve"> </w:t>
            </w:r>
            <w:r w:rsidRPr="0075280E">
              <w:rPr>
                <w:rFonts w:ascii="Candara" w:hAnsi="Candara"/>
              </w:rPr>
              <w:t xml:space="preserve">Sözleşme imzalamaya kurumun en üst yetkilisi/amiri gelmelidir. Ancak sınırları açık bir biçimde belirlenmesi kaydıyla noter tasdikli imza </w:t>
            </w:r>
            <w:proofErr w:type="spellStart"/>
            <w:r w:rsidRPr="0075280E">
              <w:rPr>
                <w:rFonts w:ascii="Candara" w:hAnsi="Candara"/>
              </w:rPr>
              <w:t>sirküsü</w:t>
            </w:r>
            <w:proofErr w:type="spellEnd"/>
            <w:r w:rsidRPr="0075280E">
              <w:rPr>
                <w:rFonts w:ascii="Candara" w:hAnsi="Candara"/>
              </w:rPr>
              <w:t xml:space="preserve"> getirilmesi kaydıyla yasal karar mercileri tarafından görevlendirilmiş kişilerle de sözleşm</w:t>
            </w:r>
            <w:bookmarkStart w:id="0" w:name="_GoBack"/>
            <w:bookmarkEnd w:id="0"/>
            <w:r w:rsidRPr="0075280E">
              <w:rPr>
                <w:rFonts w:ascii="Candara" w:hAnsi="Candara"/>
              </w:rPr>
              <w:t>e imzalanabilecektir.</w:t>
            </w:r>
          </w:p>
        </w:tc>
      </w:tr>
      <w:tr w:rsidR="001B5DC7" w:rsidRPr="0075280E" w:rsidTr="00624867">
        <w:trPr>
          <w:trHeight w:val="113"/>
        </w:trPr>
        <w:tc>
          <w:tcPr>
            <w:tcW w:w="5823" w:type="dxa"/>
            <w:tcMar>
              <w:top w:w="0" w:type="dxa"/>
              <w:left w:w="108" w:type="dxa"/>
              <w:bottom w:w="0" w:type="dxa"/>
              <w:right w:w="108" w:type="dxa"/>
            </w:tcMar>
          </w:tcPr>
          <w:p w:rsidR="001B5DC7" w:rsidRPr="0075280E" w:rsidRDefault="001B5DC7" w:rsidP="00665B78">
            <w:pPr>
              <w:pStyle w:val="AralkYok"/>
              <w:jc w:val="both"/>
              <w:rPr>
                <w:rFonts w:ascii="Candara" w:hAnsi="Candara"/>
                <w:b/>
                <w:color w:val="365F91"/>
              </w:rPr>
            </w:pPr>
            <w:r w:rsidRPr="0075280E">
              <w:rPr>
                <w:rFonts w:ascii="Candara" w:hAnsi="Candara"/>
                <w:b/>
                <w:color w:val="002060"/>
                <w:u w:val="single"/>
              </w:rPr>
              <w:t>Kimlik Beyan Formu:</w:t>
            </w:r>
            <w:r w:rsidRPr="0075280E">
              <w:rPr>
                <w:rFonts w:ascii="Candara" w:hAnsi="Candara"/>
                <w:b/>
                <w:color w:val="365F91"/>
              </w:rPr>
              <w:t xml:space="preserve"> </w:t>
            </w:r>
          </w:p>
          <w:p w:rsidR="001B5DC7" w:rsidRPr="0075280E" w:rsidRDefault="001B5DC7" w:rsidP="00665B78">
            <w:pPr>
              <w:pStyle w:val="AralkYok"/>
              <w:jc w:val="both"/>
              <w:rPr>
                <w:rFonts w:ascii="Candara" w:hAnsi="Candara"/>
              </w:rPr>
            </w:pPr>
            <w:r w:rsidRPr="0075280E">
              <w:rPr>
                <w:rFonts w:ascii="Candara" w:hAnsi="Candara"/>
              </w:rPr>
              <w:t xml:space="preserve">Başvuru sahipleri, </w:t>
            </w:r>
            <w:r>
              <w:rPr>
                <w:rFonts w:ascii="Candara" w:hAnsi="Candara"/>
              </w:rPr>
              <w:t xml:space="preserve">kendilerine uygun olan “Kimlik Beyan Formunu” (EK 7) </w:t>
            </w:r>
            <w:r w:rsidRPr="0075280E">
              <w:rPr>
                <w:rFonts w:ascii="Candara" w:hAnsi="Candara"/>
              </w:rPr>
              <w:t xml:space="preserve">doldurmaları ve sözleşme imzalanma aşamasında hazır halde </w:t>
            </w:r>
            <w:r>
              <w:rPr>
                <w:rFonts w:ascii="Candara" w:hAnsi="Candara"/>
              </w:rPr>
              <w:t>Ajansa getirmelidir.</w:t>
            </w:r>
          </w:p>
        </w:tc>
        <w:tc>
          <w:tcPr>
            <w:tcW w:w="4525" w:type="dxa"/>
            <w:tcMar>
              <w:top w:w="0" w:type="dxa"/>
              <w:left w:w="108" w:type="dxa"/>
              <w:bottom w:w="0" w:type="dxa"/>
              <w:right w:w="108" w:type="dxa"/>
            </w:tcMar>
          </w:tcPr>
          <w:p w:rsidR="001B5DC7" w:rsidRPr="0075280E" w:rsidRDefault="001B5DC7" w:rsidP="00665B78">
            <w:pPr>
              <w:pStyle w:val="AralkYok"/>
              <w:jc w:val="both"/>
              <w:rPr>
                <w:rFonts w:ascii="Candara" w:hAnsi="Candara"/>
                <w:b/>
                <w:color w:val="365F91"/>
              </w:rPr>
            </w:pPr>
            <w:r w:rsidRPr="0075280E">
              <w:rPr>
                <w:rFonts w:ascii="Candara" w:hAnsi="Candara"/>
                <w:b/>
                <w:color w:val="002060"/>
                <w:u w:val="single"/>
              </w:rPr>
              <w:t>Kimlik Beyan Formu:</w:t>
            </w:r>
            <w:r w:rsidRPr="0075280E">
              <w:rPr>
                <w:rFonts w:ascii="Candara" w:hAnsi="Candara"/>
                <w:b/>
                <w:color w:val="365F91"/>
              </w:rPr>
              <w:t xml:space="preserve"> </w:t>
            </w:r>
          </w:p>
          <w:p w:rsidR="001B5DC7" w:rsidRPr="0075280E" w:rsidRDefault="001B5DC7" w:rsidP="00665B78">
            <w:pPr>
              <w:pStyle w:val="AralkYok"/>
              <w:jc w:val="both"/>
              <w:rPr>
                <w:rFonts w:ascii="Candara" w:hAnsi="Candara"/>
                <w:color w:val="365F91"/>
              </w:rPr>
            </w:pPr>
            <w:r>
              <w:rPr>
                <w:rFonts w:ascii="Candara" w:hAnsi="Candara"/>
              </w:rPr>
              <w:t>Yükleniciler</w:t>
            </w:r>
            <w:r w:rsidRPr="0075280E">
              <w:rPr>
                <w:rFonts w:ascii="Candara" w:hAnsi="Candara"/>
              </w:rPr>
              <w:t xml:space="preserve">, </w:t>
            </w:r>
            <w:r>
              <w:rPr>
                <w:rFonts w:ascii="Candara" w:hAnsi="Candara"/>
              </w:rPr>
              <w:t xml:space="preserve">kendilerine uygun olan “Kimlik Beyan Formunu” (EK 7) </w:t>
            </w:r>
            <w:r w:rsidRPr="0075280E">
              <w:rPr>
                <w:rFonts w:ascii="Candara" w:hAnsi="Candara"/>
              </w:rPr>
              <w:t xml:space="preserve">doldurmaları ve sözleşme imzalanma aşamasında hazır halde </w:t>
            </w:r>
            <w:r>
              <w:rPr>
                <w:rFonts w:ascii="Candara" w:hAnsi="Candara"/>
              </w:rPr>
              <w:t>Ajansa getirmelidir.</w:t>
            </w:r>
          </w:p>
        </w:tc>
      </w:tr>
      <w:tr w:rsidR="001B5DC7" w:rsidRPr="0075280E" w:rsidTr="00624867">
        <w:trPr>
          <w:trHeight w:val="113"/>
        </w:trPr>
        <w:tc>
          <w:tcPr>
            <w:tcW w:w="5823" w:type="dxa"/>
            <w:tcMar>
              <w:top w:w="0" w:type="dxa"/>
              <w:left w:w="108" w:type="dxa"/>
              <w:bottom w:w="0" w:type="dxa"/>
              <w:right w:w="108" w:type="dxa"/>
            </w:tcMar>
          </w:tcPr>
          <w:p w:rsidR="001B5DC7" w:rsidRPr="0075280E" w:rsidRDefault="001B5DC7" w:rsidP="00665B78">
            <w:pPr>
              <w:pStyle w:val="AralkYok"/>
              <w:jc w:val="both"/>
              <w:rPr>
                <w:rFonts w:ascii="Candara" w:hAnsi="Candara"/>
              </w:rPr>
            </w:pPr>
            <w:r w:rsidRPr="0075280E">
              <w:rPr>
                <w:rFonts w:ascii="Candara" w:hAnsi="Candara"/>
                <w:b/>
                <w:color w:val="002060"/>
                <w:u w:val="single"/>
              </w:rPr>
              <w:lastRenderedPageBreak/>
              <w:t>Sözleşmeyi imzalayacak olan kişinin sözleşme imzalamaya ve proje sahibini temsile yetkili olunduğuna dair belge(</w:t>
            </w:r>
            <w:proofErr w:type="spellStart"/>
            <w:r w:rsidRPr="0075280E">
              <w:rPr>
                <w:rFonts w:ascii="Candara" w:hAnsi="Candara"/>
                <w:b/>
                <w:color w:val="002060"/>
                <w:u w:val="single"/>
              </w:rPr>
              <w:t>ler</w:t>
            </w:r>
            <w:proofErr w:type="spellEnd"/>
            <w:r w:rsidRPr="0075280E">
              <w:rPr>
                <w:rFonts w:ascii="Candara" w:hAnsi="Candara"/>
                <w:b/>
                <w:color w:val="002060"/>
                <w:u w:val="single"/>
              </w:rPr>
              <w:t>)</w:t>
            </w:r>
            <w:r w:rsidRPr="0075280E">
              <w:rPr>
                <w:rFonts w:ascii="Candara" w:hAnsi="Candara"/>
                <w:b/>
                <w:color w:val="002060"/>
              </w:rPr>
              <w:t>:</w:t>
            </w:r>
            <w:r w:rsidRPr="0075280E">
              <w:rPr>
                <w:rFonts w:ascii="Candara" w:hAnsi="Candara"/>
                <w:color w:val="365F91"/>
              </w:rPr>
              <w:t xml:space="preserve"> </w:t>
            </w:r>
            <w:r w:rsidRPr="0075280E">
              <w:rPr>
                <w:rFonts w:ascii="Candara" w:hAnsi="Candara"/>
              </w:rPr>
              <w:t>Sözleşme imzalamaya kurumun/kuruluşun en üst yetkilisi/amiri gelmelidir.  Ancak sınırları açık bir biçimde belirlenmesi kaydıyla ilgili mevzuat hükümlerine de atıf yapılarak imza yetkisi devredilebilir.   Bu durumda sözleşme imzalamaya gelecek olan kişinin “imza yetki belgesini” ajansa sunması gerekmektedir.</w:t>
            </w:r>
          </w:p>
        </w:tc>
        <w:tc>
          <w:tcPr>
            <w:tcW w:w="4525" w:type="dxa"/>
            <w:tcMar>
              <w:top w:w="0" w:type="dxa"/>
              <w:left w:w="108" w:type="dxa"/>
              <w:bottom w:w="0" w:type="dxa"/>
              <w:right w:w="108" w:type="dxa"/>
            </w:tcMar>
          </w:tcPr>
          <w:p w:rsidR="001B5DC7" w:rsidRPr="0075280E" w:rsidRDefault="004A17F7" w:rsidP="0013613E">
            <w:pPr>
              <w:pStyle w:val="AralkYok"/>
              <w:jc w:val="both"/>
              <w:rPr>
                <w:rFonts w:ascii="Candara" w:hAnsi="Candara"/>
              </w:rPr>
            </w:pPr>
            <w:r>
              <w:rPr>
                <w:rFonts w:ascii="Candara" w:hAnsi="Candara"/>
                <w:b/>
                <w:color w:val="002060"/>
              </w:rPr>
              <w:t>Vergi</w:t>
            </w:r>
            <w:r w:rsidRPr="00692DEF">
              <w:rPr>
                <w:rFonts w:ascii="Candara" w:hAnsi="Candara"/>
                <w:b/>
                <w:color w:val="002060"/>
              </w:rPr>
              <w:t xml:space="preserve"> </w:t>
            </w:r>
            <w:r>
              <w:rPr>
                <w:rFonts w:ascii="Candara" w:hAnsi="Candara"/>
                <w:b/>
                <w:color w:val="002060"/>
              </w:rPr>
              <w:t xml:space="preserve">ve SGK </w:t>
            </w:r>
            <w:r w:rsidRPr="00692DEF">
              <w:rPr>
                <w:rFonts w:ascii="Candara" w:hAnsi="Candara"/>
                <w:b/>
                <w:color w:val="002060"/>
              </w:rPr>
              <w:t>Borcu</w:t>
            </w:r>
            <w:r>
              <w:rPr>
                <w:rFonts w:ascii="Candara" w:hAnsi="Candara"/>
                <w:b/>
                <w:color w:val="002060"/>
              </w:rPr>
              <w:t xml:space="preserve"> yoktur yazıları</w:t>
            </w:r>
            <w:r w:rsidR="001B5DC7" w:rsidRPr="00692DEF">
              <w:rPr>
                <w:rFonts w:ascii="Candara" w:hAnsi="Candara"/>
                <w:b/>
                <w:color w:val="002060"/>
              </w:rPr>
              <w:t xml:space="preserve"> </w:t>
            </w:r>
            <w:r w:rsidR="001B5DC7" w:rsidRPr="00946D8A">
              <w:rPr>
                <w:rFonts w:ascii="Candara" w:hAnsi="Candara"/>
                <w:b/>
                <w:color w:val="C00000"/>
                <w:u w:val="thick"/>
              </w:rPr>
              <w:t>hem sözleşme</w:t>
            </w:r>
            <w:r w:rsidR="001B5DC7" w:rsidRPr="00946D8A">
              <w:rPr>
                <w:rFonts w:ascii="Candara" w:hAnsi="Candara"/>
                <w:b/>
                <w:color w:val="C00000"/>
              </w:rPr>
              <w:t xml:space="preserve"> </w:t>
            </w:r>
            <w:r w:rsidR="001B5DC7" w:rsidRPr="00692DEF">
              <w:rPr>
                <w:rFonts w:ascii="Candara" w:hAnsi="Candara"/>
                <w:b/>
                <w:color w:val="002060"/>
              </w:rPr>
              <w:t xml:space="preserve">ve </w:t>
            </w:r>
            <w:r w:rsidR="001B5DC7" w:rsidRPr="00946D8A">
              <w:rPr>
                <w:rFonts w:ascii="Candara" w:hAnsi="Candara"/>
                <w:b/>
                <w:color w:val="C00000"/>
                <w:u w:val="thick"/>
              </w:rPr>
              <w:t>hem de ödeme</w:t>
            </w:r>
            <w:r w:rsidR="001B5DC7" w:rsidRPr="00946D8A">
              <w:rPr>
                <w:rFonts w:ascii="Candara" w:hAnsi="Candara"/>
                <w:b/>
                <w:color w:val="C00000"/>
              </w:rPr>
              <w:t xml:space="preserve"> </w:t>
            </w:r>
            <w:r w:rsidR="001B5DC7" w:rsidRPr="00692DEF">
              <w:rPr>
                <w:rFonts w:ascii="Candara" w:hAnsi="Candara"/>
                <w:b/>
                <w:color w:val="002060"/>
              </w:rPr>
              <w:t>aşamasında istenmekte</w:t>
            </w:r>
            <w:r w:rsidR="0013613E">
              <w:rPr>
                <w:rFonts w:ascii="Candara" w:hAnsi="Candara"/>
                <w:b/>
                <w:color w:val="002060"/>
              </w:rPr>
              <w:t xml:space="preserve"> olup, </w:t>
            </w:r>
            <w:r w:rsidR="0013613E" w:rsidRPr="0013613E">
              <w:rPr>
                <w:rFonts w:ascii="Candara" w:hAnsi="Candara"/>
                <w:b/>
                <w:color w:val="C00000"/>
              </w:rPr>
              <w:t xml:space="preserve">sözleşme aşamasında vergi ve </w:t>
            </w:r>
            <w:proofErr w:type="spellStart"/>
            <w:r w:rsidR="0013613E" w:rsidRPr="0013613E">
              <w:rPr>
                <w:rFonts w:ascii="Candara" w:hAnsi="Candara"/>
                <w:b/>
                <w:color w:val="C00000"/>
              </w:rPr>
              <w:t>ssk</w:t>
            </w:r>
            <w:proofErr w:type="spellEnd"/>
            <w:r w:rsidR="0013613E" w:rsidRPr="0013613E">
              <w:rPr>
                <w:rFonts w:ascii="Candara" w:hAnsi="Candara"/>
                <w:b/>
                <w:color w:val="C00000"/>
              </w:rPr>
              <w:t xml:space="preserve"> borcu (yapılandırılmış borçlar hariç) olmadığına ilişkin belgeler sunulmalıdır. </w:t>
            </w:r>
          </w:p>
        </w:tc>
      </w:tr>
      <w:tr w:rsidR="00444C54" w:rsidRPr="0075280E" w:rsidTr="00624867">
        <w:trPr>
          <w:trHeight w:val="113"/>
        </w:trPr>
        <w:tc>
          <w:tcPr>
            <w:tcW w:w="5823" w:type="dxa"/>
            <w:tcMar>
              <w:top w:w="0" w:type="dxa"/>
              <w:left w:w="108" w:type="dxa"/>
              <w:bottom w:w="0" w:type="dxa"/>
              <w:right w:w="108" w:type="dxa"/>
            </w:tcMar>
          </w:tcPr>
          <w:p w:rsidR="00444C54" w:rsidRDefault="00444C54" w:rsidP="00444C54">
            <w:pPr>
              <w:pStyle w:val="AralkYok"/>
              <w:jc w:val="left"/>
              <w:rPr>
                <w:rFonts w:ascii="Candara" w:hAnsi="Candara"/>
                <w:b/>
                <w:color w:val="002060"/>
                <w:u w:val="single"/>
              </w:rPr>
            </w:pPr>
            <w:r w:rsidRPr="00692DEF">
              <w:rPr>
                <w:rFonts w:ascii="Candara" w:hAnsi="Candara"/>
                <w:b/>
                <w:color w:val="002060"/>
                <w:u w:val="single"/>
              </w:rPr>
              <w:t xml:space="preserve">Damga Vergisi: </w:t>
            </w:r>
            <w:r>
              <w:rPr>
                <w:rFonts w:ascii="Candara" w:hAnsi="Candara"/>
                <w:b/>
                <w:color w:val="002060"/>
                <w:u w:val="single"/>
              </w:rPr>
              <w:t xml:space="preserve"> </w:t>
            </w:r>
          </w:p>
          <w:p w:rsidR="00444C54" w:rsidRPr="00946D8A" w:rsidRDefault="00444C54" w:rsidP="00444C54">
            <w:pPr>
              <w:pStyle w:val="AralkYok"/>
              <w:jc w:val="left"/>
              <w:rPr>
                <w:rFonts w:ascii="Arial Black" w:hAnsi="Arial Black"/>
                <w:b/>
                <w:color w:val="C00000"/>
                <w:sz w:val="40"/>
                <w:u w:val="single"/>
              </w:rPr>
            </w:pPr>
            <w:r w:rsidRPr="00C228C5">
              <w:rPr>
                <w:rFonts w:ascii="Candara" w:hAnsi="Candara"/>
                <w:b/>
              </w:rPr>
              <w:t xml:space="preserve">Sadece “yalın üretim” veya “ihracat” konusunda başvuru yapan işletme veya kooperatifler </w:t>
            </w:r>
            <w:r w:rsidRPr="0075280E">
              <w:rPr>
                <w:rFonts w:ascii="Candara" w:hAnsi="Candara"/>
              </w:rPr>
              <w:t xml:space="preserve">KDV hariç Sözleşme Miktarının </w:t>
            </w:r>
            <w:r>
              <w:rPr>
                <w:rFonts w:ascii="Candara" w:hAnsi="Candara"/>
              </w:rPr>
              <w:t>b</w:t>
            </w:r>
            <w:r w:rsidRPr="0075280E">
              <w:rPr>
                <w:rFonts w:ascii="Candara" w:hAnsi="Candara"/>
              </w:rPr>
              <w:t xml:space="preserve">inde </w:t>
            </w:r>
            <w:r w:rsidRPr="00946D8A">
              <w:rPr>
                <w:rFonts w:ascii="Candara" w:hAnsi="Candara"/>
                <w:b/>
                <w:color w:val="C00000"/>
              </w:rPr>
              <w:t>9,48</w:t>
            </w:r>
            <w:r w:rsidRPr="0075280E">
              <w:rPr>
                <w:rFonts w:ascii="Candara" w:hAnsi="Candara"/>
              </w:rPr>
              <w:t>'in</w:t>
            </w:r>
            <w:r>
              <w:rPr>
                <w:rFonts w:ascii="Candara" w:hAnsi="Candara"/>
              </w:rPr>
              <w:t xml:space="preserve">in yatırıldığını gösterir belgeyi </w:t>
            </w:r>
            <w:r w:rsidRPr="0075280E">
              <w:rPr>
                <w:rFonts w:ascii="Candara" w:hAnsi="Candara"/>
              </w:rPr>
              <w:t>ajansa sunma</w:t>
            </w:r>
            <w:r>
              <w:rPr>
                <w:rFonts w:ascii="Candara" w:hAnsi="Candara"/>
              </w:rPr>
              <w:t>ları</w:t>
            </w:r>
            <w:r w:rsidRPr="0075280E">
              <w:rPr>
                <w:rFonts w:ascii="Candara" w:hAnsi="Candara"/>
              </w:rPr>
              <w:t xml:space="preserve"> gerekmektedir.</w:t>
            </w:r>
          </w:p>
        </w:tc>
        <w:tc>
          <w:tcPr>
            <w:tcW w:w="4525" w:type="dxa"/>
            <w:tcMar>
              <w:top w:w="0" w:type="dxa"/>
              <w:left w:w="108" w:type="dxa"/>
              <w:bottom w:w="0" w:type="dxa"/>
              <w:right w:w="108" w:type="dxa"/>
            </w:tcMar>
            <w:vAlign w:val="center"/>
          </w:tcPr>
          <w:p w:rsidR="00444C54" w:rsidRDefault="00444C54" w:rsidP="00444C54">
            <w:pPr>
              <w:pStyle w:val="AralkYok"/>
              <w:jc w:val="left"/>
              <w:rPr>
                <w:rFonts w:ascii="Candara" w:hAnsi="Candara"/>
                <w:b/>
                <w:color w:val="002060"/>
                <w:u w:val="single"/>
              </w:rPr>
            </w:pPr>
            <w:r w:rsidRPr="00692DEF">
              <w:rPr>
                <w:rFonts w:ascii="Candara" w:hAnsi="Candara"/>
                <w:b/>
                <w:color w:val="002060"/>
                <w:u w:val="single"/>
              </w:rPr>
              <w:t xml:space="preserve">Damga Vergisi: </w:t>
            </w:r>
            <w:r>
              <w:rPr>
                <w:rFonts w:ascii="Candara" w:hAnsi="Candara"/>
                <w:b/>
                <w:color w:val="002060"/>
                <w:u w:val="single"/>
              </w:rPr>
              <w:t xml:space="preserve"> </w:t>
            </w:r>
          </w:p>
          <w:p w:rsidR="00444C54" w:rsidRPr="0075280E" w:rsidRDefault="00444C54" w:rsidP="00444C54">
            <w:pPr>
              <w:pStyle w:val="AralkYok"/>
              <w:jc w:val="left"/>
              <w:rPr>
                <w:rFonts w:ascii="Candara" w:hAnsi="Candara"/>
                <w:color w:val="002060"/>
              </w:rPr>
            </w:pPr>
            <w:r>
              <w:rPr>
                <w:rFonts w:ascii="Candara" w:hAnsi="Candara"/>
              </w:rPr>
              <w:t xml:space="preserve">“Yalın üretim” veya “ihracat” konuları </w:t>
            </w:r>
            <w:r w:rsidRPr="00444C54">
              <w:rPr>
                <w:rFonts w:ascii="Candara" w:hAnsi="Candara"/>
                <w:b/>
              </w:rPr>
              <w:t>dışındaki konularda hizmet verecek yükleniciler</w:t>
            </w:r>
            <w:r>
              <w:rPr>
                <w:rFonts w:ascii="Candara" w:hAnsi="Candara"/>
              </w:rPr>
              <w:t xml:space="preserve"> </w:t>
            </w:r>
            <w:r w:rsidRPr="0075280E">
              <w:rPr>
                <w:rFonts w:ascii="Candara" w:hAnsi="Candara"/>
              </w:rPr>
              <w:t xml:space="preserve">KDV hariç Sözleşme Miktarının </w:t>
            </w:r>
            <w:r>
              <w:rPr>
                <w:rFonts w:ascii="Candara" w:hAnsi="Candara"/>
              </w:rPr>
              <w:t>b</w:t>
            </w:r>
            <w:r w:rsidRPr="0075280E">
              <w:rPr>
                <w:rFonts w:ascii="Candara" w:hAnsi="Candara"/>
              </w:rPr>
              <w:t xml:space="preserve">inde </w:t>
            </w:r>
            <w:r w:rsidRPr="00946D8A">
              <w:rPr>
                <w:rFonts w:ascii="Candara" w:hAnsi="Candara"/>
                <w:b/>
                <w:color w:val="C00000"/>
              </w:rPr>
              <w:t>9,48</w:t>
            </w:r>
            <w:r w:rsidRPr="0075280E">
              <w:rPr>
                <w:rFonts w:ascii="Candara" w:hAnsi="Candara"/>
              </w:rPr>
              <w:t xml:space="preserve">'inin yatırıldığını gösterir </w:t>
            </w:r>
            <w:r>
              <w:rPr>
                <w:rFonts w:ascii="Candara" w:hAnsi="Candara"/>
              </w:rPr>
              <w:t>belgenin a</w:t>
            </w:r>
            <w:r w:rsidRPr="0075280E">
              <w:rPr>
                <w:rFonts w:ascii="Candara" w:hAnsi="Candara"/>
              </w:rPr>
              <w:t>jansa sun</w:t>
            </w:r>
            <w:r>
              <w:rPr>
                <w:rFonts w:ascii="Candara" w:hAnsi="Candara"/>
              </w:rPr>
              <w:t>ul</w:t>
            </w:r>
            <w:r w:rsidRPr="0075280E">
              <w:rPr>
                <w:rFonts w:ascii="Candara" w:hAnsi="Candara"/>
              </w:rPr>
              <w:t>ması gerekmektedir.</w:t>
            </w:r>
          </w:p>
        </w:tc>
      </w:tr>
      <w:tr w:rsidR="00444C54" w:rsidRPr="0075280E" w:rsidTr="00624867">
        <w:trPr>
          <w:trHeight w:val="113"/>
        </w:trPr>
        <w:tc>
          <w:tcPr>
            <w:tcW w:w="5823" w:type="dxa"/>
            <w:tcMar>
              <w:top w:w="0" w:type="dxa"/>
              <w:left w:w="108" w:type="dxa"/>
              <w:bottom w:w="0" w:type="dxa"/>
              <w:right w:w="108" w:type="dxa"/>
            </w:tcMar>
          </w:tcPr>
          <w:p w:rsidR="00444C54" w:rsidRPr="00946D8A" w:rsidRDefault="00444C54" w:rsidP="00444C54">
            <w:pPr>
              <w:pStyle w:val="AralkYok"/>
              <w:jc w:val="left"/>
              <w:rPr>
                <w:rFonts w:ascii="Arial Black" w:hAnsi="Arial Black"/>
                <w:b/>
                <w:color w:val="C00000"/>
                <w:sz w:val="40"/>
                <w:u w:val="single"/>
              </w:rPr>
            </w:pPr>
            <w:r w:rsidRPr="00946D8A">
              <w:rPr>
                <w:rFonts w:ascii="Arial Black" w:hAnsi="Arial Black"/>
                <w:b/>
                <w:color w:val="C00000"/>
                <w:sz w:val="40"/>
                <w:u w:val="single"/>
              </w:rPr>
              <w:t>Mühür / Kaşe:</w:t>
            </w:r>
          </w:p>
          <w:p w:rsidR="00444C54" w:rsidRPr="00946D8A" w:rsidRDefault="00444C54" w:rsidP="00444C54">
            <w:pPr>
              <w:pStyle w:val="AralkYok"/>
              <w:numPr>
                <w:ilvl w:val="0"/>
                <w:numId w:val="5"/>
              </w:numPr>
              <w:ind w:left="328"/>
              <w:jc w:val="left"/>
              <w:rPr>
                <w:rFonts w:ascii="Candara" w:hAnsi="Candara"/>
                <w:color w:val="C00000"/>
              </w:rPr>
            </w:pPr>
            <w:r w:rsidRPr="00946D8A">
              <w:rPr>
                <w:rFonts w:ascii="Candara" w:hAnsi="Candara"/>
                <w:color w:val="C00000"/>
              </w:rPr>
              <w:t xml:space="preserve">Kurumlarında ‘mühür’ olan yararlanıcı adayları bu </w:t>
            </w:r>
            <w:r w:rsidRPr="00946D8A">
              <w:rPr>
                <w:rFonts w:ascii="Candara" w:hAnsi="Candara"/>
                <w:b/>
                <w:color w:val="C00000"/>
                <w:u w:val="single"/>
              </w:rPr>
              <w:t>mührü sözleşme aşamasında yanlarında getirmelidirler.</w:t>
            </w:r>
            <w:r w:rsidRPr="00946D8A">
              <w:rPr>
                <w:rFonts w:ascii="Candara" w:hAnsi="Candara"/>
                <w:b/>
                <w:color w:val="C00000"/>
              </w:rPr>
              <w:t xml:space="preserve"> </w:t>
            </w:r>
          </w:p>
          <w:p w:rsidR="00444C54" w:rsidRPr="0075280E" w:rsidRDefault="00444C54" w:rsidP="00444C54">
            <w:pPr>
              <w:pStyle w:val="AralkYok"/>
              <w:numPr>
                <w:ilvl w:val="0"/>
                <w:numId w:val="5"/>
              </w:numPr>
              <w:ind w:left="328"/>
              <w:jc w:val="left"/>
              <w:rPr>
                <w:rFonts w:ascii="Candara" w:hAnsi="Candara"/>
              </w:rPr>
            </w:pPr>
            <w:r w:rsidRPr="0075280E">
              <w:rPr>
                <w:rFonts w:ascii="Candara" w:hAnsi="Candara"/>
              </w:rPr>
              <w:t xml:space="preserve">Kurumlarında mühür olmayıp ‘kaşe’ bulunan yararlanıcı adayları ise bu </w:t>
            </w:r>
            <w:r w:rsidRPr="00F71841">
              <w:rPr>
                <w:rFonts w:ascii="Candara" w:hAnsi="Candara"/>
                <w:b/>
                <w:u w:val="single"/>
              </w:rPr>
              <w:t>kaşeyi sözleşme aşamasında yanlarında getirmelidirler</w:t>
            </w:r>
            <w:r w:rsidRPr="00F71841">
              <w:rPr>
                <w:rFonts w:ascii="Candara" w:hAnsi="Candara"/>
                <w:u w:val="single"/>
              </w:rPr>
              <w:t>.</w:t>
            </w:r>
          </w:p>
        </w:tc>
        <w:tc>
          <w:tcPr>
            <w:tcW w:w="4525" w:type="dxa"/>
            <w:tcMar>
              <w:top w:w="0" w:type="dxa"/>
              <w:left w:w="108" w:type="dxa"/>
              <w:bottom w:w="0" w:type="dxa"/>
              <w:right w:w="108" w:type="dxa"/>
            </w:tcMar>
            <w:vAlign w:val="center"/>
          </w:tcPr>
          <w:p w:rsidR="00444C54" w:rsidRDefault="00444C54" w:rsidP="00444C54">
            <w:pPr>
              <w:pStyle w:val="AralkYok"/>
              <w:jc w:val="left"/>
              <w:rPr>
                <w:rFonts w:ascii="Arial Black" w:hAnsi="Arial Black"/>
                <w:b/>
                <w:color w:val="C00000"/>
                <w:sz w:val="40"/>
                <w:u w:val="single"/>
              </w:rPr>
            </w:pPr>
            <w:r w:rsidRPr="00946D8A">
              <w:rPr>
                <w:rFonts w:ascii="Arial Black" w:hAnsi="Arial Black"/>
                <w:b/>
                <w:color w:val="C00000"/>
                <w:sz w:val="40"/>
                <w:u w:val="single"/>
              </w:rPr>
              <w:t>Mühür / Kaşe:</w:t>
            </w:r>
          </w:p>
          <w:p w:rsidR="00444C54" w:rsidRPr="00946D8A" w:rsidRDefault="00444C54" w:rsidP="00444C54">
            <w:pPr>
              <w:pStyle w:val="AralkYok"/>
              <w:jc w:val="left"/>
              <w:rPr>
                <w:rFonts w:ascii="Arial Black" w:hAnsi="Arial Black"/>
                <w:b/>
                <w:color w:val="C00000"/>
                <w:sz w:val="40"/>
                <w:u w:val="single"/>
              </w:rPr>
            </w:pPr>
            <w:r>
              <w:rPr>
                <w:rFonts w:ascii="Candara" w:hAnsi="Candara"/>
              </w:rPr>
              <w:t>Yüklenici kurumlar mühürlerini/</w:t>
            </w:r>
            <w:r w:rsidRPr="00F71841">
              <w:rPr>
                <w:rFonts w:ascii="Candara" w:hAnsi="Candara"/>
                <w:b/>
                <w:u w:val="single"/>
              </w:rPr>
              <w:t>kaşe</w:t>
            </w:r>
            <w:r>
              <w:rPr>
                <w:rFonts w:ascii="Candara" w:hAnsi="Candara"/>
                <w:b/>
                <w:u w:val="single"/>
              </w:rPr>
              <w:t xml:space="preserve">lerini </w:t>
            </w:r>
            <w:r w:rsidRPr="00F71841">
              <w:rPr>
                <w:rFonts w:ascii="Candara" w:hAnsi="Candara"/>
                <w:b/>
                <w:u w:val="single"/>
              </w:rPr>
              <w:t>sözleşme aşamasında yanlarında getirmelidirler</w:t>
            </w:r>
            <w:r w:rsidRPr="00F71841">
              <w:rPr>
                <w:rFonts w:ascii="Candara" w:hAnsi="Candara"/>
                <w:u w:val="single"/>
              </w:rPr>
              <w:t>.</w:t>
            </w:r>
          </w:p>
          <w:p w:rsidR="00444C54" w:rsidRPr="0075280E" w:rsidRDefault="00444C54" w:rsidP="00444C54">
            <w:pPr>
              <w:pStyle w:val="AralkYok"/>
              <w:jc w:val="left"/>
              <w:rPr>
                <w:rFonts w:ascii="Candara" w:hAnsi="Candara"/>
                <w:color w:val="002060"/>
              </w:rPr>
            </w:pPr>
          </w:p>
        </w:tc>
      </w:tr>
    </w:tbl>
    <w:p w:rsidR="00961802" w:rsidRDefault="00961802" w:rsidP="00961802">
      <w:pPr>
        <w:pStyle w:val="ListeParagraf"/>
        <w:spacing w:after="0" w:line="240" w:lineRule="auto"/>
        <w:ind w:left="851"/>
        <w:rPr>
          <w:rFonts w:ascii="Times New Roman" w:eastAsia="Times New Roman" w:hAnsi="Times New Roman" w:cs="Times New Roman"/>
          <w:b/>
          <w:color w:val="000000" w:themeColor="text1"/>
          <w:sz w:val="24"/>
          <w:szCs w:val="24"/>
          <w:lang w:eastAsia="tr-TR"/>
        </w:rPr>
      </w:pPr>
    </w:p>
    <w:p w:rsidR="00961802" w:rsidRDefault="00961802" w:rsidP="00961802">
      <w:pPr>
        <w:pStyle w:val="ListeParagraf"/>
        <w:spacing w:after="0" w:line="240" w:lineRule="auto"/>
        <w:ind w:left="851"/>
        <w:rPr>
          <w:rFonts w:ascii="Times New Roman" w:eastAsia="Times New Roman" w:hAnsi="Times New Roman" w:cs="Times New Roman"/>
          <w:b/>
          <w:color w:val="000000" w:themeColor="text1"/>
          <w:sz w:val="24"/>
          <w:szCs w:val="24"/>
          <w:lang w:eastAsia="tr-TR"/>
        </w:rPr>
      </w:pPr>
    </w:p>
    <w:p w:rsidR="00961802" w:rsidRDefault="00961802" w:rsidP="00961802">
      <w:pPr>
        <w:pStyle w:val="ListeParagraf"/>
        <w:spacing w:after="0" w:line="240" w:lineRule="auto"/>
        <w:ind w:left="851"/>
        <w:rPr>
          <w:rFonts w:ascii="Times New Roman" w:eastAsia="Times New Roman" w:hAnsi="Times New Roman" w:cs="Times New Roman"/>
          <w:b/>
          <w:color w:val="000000" w:themeColor="text1"/>
          <w:sz w:val="24"/>
          <w:szCs w:val="24"/>
          <w:lang w:eastAsia="tr-TR"/>
        </w:rPr>
      </w:pPr>
    </w:p>
    <w:p w:rsidR="00040D05" w:rsidRPr="00DC3BF0" w:rsidRDefault="00040D05" w:rsidP="00692DEF">
      <w:pPr>
        <w:pStyle w:val="AralkYok"/>
        <w:rPr>
          <w:rFonts w:ascii="Candara" w:hAnsi="Candara"/>
        </w:rPr>
      </w:pPr>
    </w:p>
    <w:sectPr w:rsidR="00040D05" w:rsidRPr="00DC3BF0" w:rsidSect="00C645C4">
      <w:headerReference w:type="default" r:id="rId8"/>
      <w:pgSz w:w="11906" w:h="16838"/>
      <w:pgMar w:top="1702" w:right="707" w:bottom="567"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DEB" w:rsidRDefault="00066DEB" w:rsidP="007E7C02">
      <w:pPr>
        <w:spacing w:after="0" w:line="240" w:lineRule="auto"/>
      </w:pPr>
      <w:r>
        <w:separator/>
      </w:r>
    </w:p>
  </w:endnote>
  <w:endnote w:type="continuationSeparator" w:id="0">
    <w:p w:rsidR="00066DEB" w:rsidRDefault="00066DEB" w:rsidP="007E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A2"/>
    <w:family w:val="swiss"/>
    <w:pitch w:val="variable"/>
    <w:sig w:usb0="A00002EF" w:usb1="4000A44B"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DEB" w:rsidRDefault="00066DEB" w:rsidP="007E7C02">
      <w:pPr>
        <w:spacing w:after="0" w:line="240" w:lineRule="auto"/>
      </w:pPr>
      <w:r>
        <w:separator/>
      </w:r>
    </w:p>
  </w:footnote>
  <w:footnote w:type="continuationSeparator" w:id="0">
    <w:p w:rsidR="00066DEB" w:rsidRDefault="00066DEB" w:rsidP="007E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02" w:rsidRDefault="009629E2" w:rsidP="004F43A6">
    <w:pPr>
      <w:pStyle w:val="stbilgi"/>
      <w:tabs>
        <w:tab w:val="clear" w:pos="9072"/>
      </w:tabs>
    </w:pPr>
    <w:r w:rsidRPr="001C011D">
      <w:rPr>
        <w:b/>
        <w:noProof/>
        <w:lang w:eastAsia="tr-TR"/>
      </w:rPr>
      <w:drawing>
        <wp:anchor distT="0" distB="0" distL="114300" distR="114300" simplePos="0" relativeHeight="251661312" behindDoc="0" locked="0" layoutInCell="1" allowOverlap="1" wp14:anchorId="5299F5B9" wp14:editId="77749372">
          <wp:simplePos x="0" y="0"/>
          <wp:positionH relativeFrom="margin">
            <wp:posOffset>5310505</wp:posOffset>
          </wp:positionH>
          <wp:positionV relativeFrom="paragraph">
            <wp:posOffset>-60325</wp:posOffset>
          </wp:positionV>
          <wp:extent cx="693420" cy="698956"/>
          <wp:effectExtent l="0" t="0" r="0" b="6350"/>
          <wp:wrapNone/>
          <wp:docPr id="1" name="Resim 1" descr="C:\Users\cakan.tanidik\Documents\LOGOLAR\yeni SANAYİ LOGO\Bakanlı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kan.tanidik\Documents\LOGOLAR\yeni SANAYİ LOGO\Bakanlı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698956"/>
                  </a:xfrm>
                  <a:prstGeom prst="rect">
                    <a:avLst/>
                  </a:prstGeom>
                  <a:noFill/>
                  <a:ln>
                    <a:noFill/>
                  </a:ln>
                </pic:spPr>
              </pic:pic>
            </a:graphicData>
          </a:graphic>
          <wp14:sizeRelH relativeFrom="page">
            <wp14:pctWidth>0</wp14:pctWidth>
          </wp14:sizeRelH>
          <wp14:sizeRelV relativeFrom="page">
            <wp14:pctHeight>0</wp14:pctHeight>
          </wp14:sizeRelV>
        </wp:anchor>
      </w:drawing>
    </w:r>
    <w:r w:rsidR="004F43A6" w:rsidRPr="001C011D">
      <w:rPr>
        <w:b/>
        <w:noProof/>
        <w:lang w:eastAsia="tr-TR"/>
      </w:rPr>
      <w:drawing>
        <wp:anchor distT="0" distB="0" distL="114300" distR="114300" simplePos="0" relativeHeight="251659264" behindDoc="0" locked="0" layoutInCell="1" allowOverlap="1" wp14:anchorId="07F490AC" wp14:editId="4C5EDC04">
          <wp:simplePos x="0" y="0"/>
          <wp:positionH relativeFrom="margin">
            <wp:align>left</wp:align>
          </wp:positionH>
          <wp:positionV relativeFrom="paragraph">
            <wp:posOffset>-100965</wp:posOffset>
          </wp:positionV>
          <wp:extent cx="731550" cy="746760"/>
          <wp:effectExtent l="0" t="0" r="0" b="0"/>
          <wp:wrapNone/>
          <wp:docPr id="2" name="Resim 2" descr="C:\Users\cakan.tanidik\Documents\LOGOLAR\YENİ MEVKA LOGOLARI\MEVKA TC'L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kan.tanidik\Documents\LOGOLAR\YENİ MEVKA LOGOLARI\MEVKA TC'Lİ 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50" cy="746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81B"/>
    <w:multiLevelType w:val="hybridMultilevel"/>
    <w:tmpl w:val="9D64993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4D34E1"/>
    <w:multiLevelType w:val="hybridMultilevel"/>
    <w:tmpl w:val="75ACC850"/>
    <w:lvl w:ilvl="0" w:tplc="4ECC5716">
      <w:start w:val="1"/>
      <w:numFmt w:val="decimal"/>
      <w:lvlText w:val="%1."/>
      <w:lvlJc w:val="left"/>
      <w:pPr>
        <w:ind w:left="1429" w:hanging="360"/>
      </w:pPr>
      <w:rPr>
        <w:b/>
        <w:color w:val="000000" w:themeColor="text1"/>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08611340"/>
    <w:multiLevelType w:val="hybridMultilevel"/>
    <w:tmpl w:val="5B60D5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2523C0"/>
    <w:multiLevelType w:val="hybridMultilevel"/>
    <w:tmpl w:val="D2F81542"/>
    <w:lvl w:ilvl="0" w:tplc="FD2C0A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184B45"/>
    <w:multiLevelType w:val="hybridMultilevel"/>
    <w:tmpl w:val="A64AF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505E6F"/>
    <w:multiLevelType w:val="hybridMultilevel"/>
    <w:tmpl w:val="289EA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7C"/>
    <w:rsid w:val="00017E50"/>
    <w:rsid w:val="00024CE0"/>
    <w:rsid w:val="00040D05"/>
    <w:rsid w:val="00061A62"/>
    <w:rsid w:val="00066DEB"/>
    <w:rsid w:val="00075020"/>
    <w:rsid w:val="000A35A4"/>
    <w:rsid w:val="000C327E"/>
    <w:rsid w:val="001212CC"/>
    <w:rsid w:val="0013613E"/>
    <w:rsid w:val="00164B50"/>
    <w:rsid w:val="001717F5"/>
    <w:rsid w:val="001A1C86"/>
    <w:rsid w:val="001A2D2D"/>
    <w:rsid w:val="001B5DC7"/>
    <w:rsid w:val="001C0393"/>
    <w:rsid w:val="001C1414"/>
    <w:rsid w:val="001D0CAB"/>
    <w:rsid w:val="00201343"/>
    <w:rsid w:val="00211D53"/>
    <w:rsid w:val="0023330C"/>
    <w:rsid w:val="00257F13"/>
    <w:rsid w:val="0026165A"/>
    <w:rsid w:val="002629ED"/>
    <w:rsid w:val="00267BE1"/>
    <w:rsid w:val="00275DBE"/>
    <w:rsid w:val="00277A0A"/>
    <w:rsid w:val="00297724"/>
    <w:rsid w:val="002A07DA"/>
    <w:rsid w:val="002B31A0"/>
    <w:rsid w:val="002D5360"/>
    <w:rsid w:val="002D57A0"/>
    <w:rsid w:val="002F477C"/>
    <w:rsid w:val="003066C4"/>
    <w:rsid w:val="00323D6B"/>
    <w:rsid w:val="0034245F"/>
    <w:rsid w:val="00360F2B"/>
    <w:rsid w:val="00372991"/>
    <w:rsid w:val="0037456E"/>
    <w:rsid w:val="0037693E"/>
    <w:rsid w:val="00393020"/>
    <w:rsid w:val="00396983"/>
    <w:rsid w:val="003E0305"/>
    <w:rsid w:val="00444C54"/>
    <w:rsid w:val="0046684E"/>
    <w:rsid w:val="004A1539"/>
    <w:rsid w:val="004A17F7"/>
    <w:rsid w:val="004B79BE"/>
    <w:rsid w:val="004C351C"/>
    <w:rsid w:val="004C43B6"/>
    <w:rsid w:val="004D4542"/>
    <w:rsid w:val="004F204C"/>
    <w:rsid w:val="004F43A6"/>
    <w:rsid w:val="005178F8"/>
    <w:rsid w:val="00541503"/>
    <w:rsid w:val="005450CC"/>
    <w:rsid w:val="005A6AC8"/>
    <w:rsid w:val="005D0F9C"/>
    <w:rsid w:val="005E2CF8"/>
    <w:rsid w:val="005F7A6D"/>
    <w:rsid w:val="006152D8"/>
    <w:rsid w:val="00621194"/>
    <w:rsid w:val="00624867"/>
    <w:rsid w:val="00633773"/>
    <w:rsid w:val="00651D77"/>
    <w:rsid w:val="00665B78"/>
    <w:rsid w:val="00684B25"/>
    <w:rsid w:val="00692DEF"/>
    <w:rsid w:val="006E2AD5"/>
    <w:rsid w:val="0075280E"/>
    <w:rsid w:val="00753E39"/>
    <w:rsid w:val="007574BD"/>
    <w:rsid w:val="007629A8"/>
    <w:rsid w:val="00764F61"/>
    <w:rsid w:val="00790EE2"/>
    <w:rsid w:val="007C594C"/>
    <w:rsid w:val="007E0EA7"/>
    <w:rsid w:val="007E7C02"/>
    <w:rsid w:val="00867DE0"/>
    <w:rsid w:val="008B014E"/>
    <w:rsid w:val="008B4497"/>
    <w:rsid w:val="008D62C6"/>
    <w:rsid w:val="008E47FB"/>
    <w:rsid w:val="008F2CCB"/>
    <w:rsid w:val="008F37AE"/>
    <w:rsid w:val="009252DB"/>
    <w:rsid w:val="00946D8A"/>
    <w:rsid w:val="00961802"/>
    <w:rsid w:val="009629E2"/>
    <w:rsid w:val="009812A4"/>
    <w:rsid w:val="009826BC"/>
    <w:rsid w:val="009F3627"/>
    <w:rsid w:val="00A02CE6"/>
    <w:rsid w:val="00A0556A"/>
    <w:rsid w:val="00A2277B"/>
    <w:rsid w:val="00A36310"/>
    <w:rsid w:val="00A369FE"/>
    <w:rsid w:val="00A3762C"/>
    <w:rsid w:val="00A834FC"/>
    <w:rsid w:val="00A91B44"/>
    <w:rsid w:val="00AA7CCE"/>
    <w:rsid w:val="00AB0A48"/>
    <w:rsid w:val="00AC0A47"/>
    <w:rsid w:val="00AE4B1C"/>
    <w:rsid w:val="00AF2A33"/>
    <w:rsid w:val="00AF68E3"/>
    <w:rsid w:val="00B05E2E"/>
    <w:rsid w:val="00B35361"/>
    <w:rsid w:val="00B55791"/>
    <w:rsid w:val="00B65991"/>
    <w:rsid w:val="00B95A1A"/>
    <w:rsid w:val="00BB10A1"/>
    <w:rsid w:val="00BB241E"/>
    <w:rsid w:val="00BC2084"/>
    <w:rsid w:val="00BC79DA"/>
    <w:rsid w:val="00BF6F46"/>
    <w:rsid w:val="00C228C5"/>
    <w:rsid w:val="00C54644"/>
    <w:rsid w:val="00C60B40"/>
    <w:rsid w:val="00C645C4"/>
    <w:rsid w:val="00C86D1D"/>
    <w:rsid w:val="00CA5910"/>
    <w:rsid w:val="00CC1E53"/>
    <w:rsid w:val="00CC42EE"/>
    <w:rsid w:val="00CE11C2"/>
    <w:rsid w:val="00CF15C9"/>
    <w:rsid w:val="00D304ED"/>
    <w:rsid w:val="00D446AB"/>
    <w:rsid w:val="00D5335C"/>
    <w:rsid w:val="00D6329F"/>
    <w:rsid w:val="00DC2833"/>
    <w:rsid w:val="00DC3BF0"/>
    <w:rsid w:val="00DC619C"/>
    <w:rsid w:val="00DD1FFC"/>
    <w:rsid w:val="00DD2687"/>
    <w:rsid w:val="00DF22DE"/>
    <w:rsid w:val="00E1062F"/>
    <w:rsid w:val="00E318DF"/>
    <w:rsid w:val="00E50EBB"/>
    <w:rsid w:val="00E63DCE"/>
    <w:rsid w:val="00E6753F"/>
    <w:rsid w:val="00E75305"/>
    <w:rsid w:val="00EA36B9"/>
    <w:rsid w:val="00EB052C"/>
    <w:rsid w:val="00ED26A5"/>
    <w:rsid w:val="00F258CB"/>
    <w:rsid w:val="00F27F72"/>
    <w:rsid w:val="00F4677F"/>
    <w:rsid w:val="00F71841"/>
    <w:rsid w:val="00F94A7B"/>
    <w:rsid w:val="00FA7D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1D43FA8C-61D3-4B1C-8194-B1AE2600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3A6"/>
    <w:pPr>
      <w:spacing w:after="200" w:line="276" w:lineRule="auto"/>
    </w:pPr>
    <w:rPr>
      <w:rFonts w:cs="Calibri"/>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F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51D77"/>
    <w:pPr>
      <w:spacing w:after="160" w:line="259" w:lineRule="auto"/>
      <w:ind w:left="720"/>
      <w:contextualSpacing/>
    </w:pPr>
    <w:rPr>
      <w:rFonts w:cstheme="minorBidi"/>
      <w:sz w:val="22"/>
    </w:rPr>
  </w:style>
  <w:style w:type="character" w:styleId="AklamaBavurusu">
    <w:name w:val="annotation reference"/>
    <w:basedOn w:val="VarsaylanParagrafYazTipi"/>
    <w:uiPriority w:val="99"/>
    <w:semiHidden/>
    <w:unhideWhenUsed/>
    <w:rsid w:val="00CE11C2"/>
    <w:rPr>
      <w:sz w:val="16"/>
      <w:szCs w:val="16"/>
    </w:rPr>
  </w:style>
  <w:style w:type="paragraph" w:styleId="AklamaMetni">
    <w:name w:val="annotation text"/>
    <w:basedOn w:val="Normal"/>
    <w:link w:val="AklamaMetniChar"/>
    <w:uiPriority w:val="99"/>
    <w:semiHidden/>
    <w:unhideWhenUsed/>
    <w:rsid w:val="00CE11C2"/>
    <w:pPr>
      <w:spacing w:after="160" w:line="240" w:lineRule="auto"/>
    </w:pPr>
    <w:rPr>
      <w:rFonts w:cstheme="minorBidi"/>
      <w:sz w:val="20"/>
      <w:szCs w:val="20"/>
    </w:rPr>
  </w:style>
  <w:style w:type="character" w:customStyle="1" w:styleId="AklamaMetniChar">
    <w:name w:val="Açıklama Metni Char"/>
    <w:basedOn w:val="VarsaylanParagrafYazTipi"/>
    <w:link w:val="AklamaMetni"/>
    <w:uiPriority w:val="99"/>
    <w:semiHidden/>
    <w:rsid w:val="00CE11C2"/>
    <w:rPr>
      <w:sz w:val="20"/>
      <w:szCs w:val="20"/>
    </w:rPr>
  </w:style>
  <w:style w:type="paragraph" w:styleId="AklamaKonusu">
    <w:name w:val="annotation subject"/>
    <w:basedOn w:val="AklamaMetni"/>
    <w:next w:val="AklamaMetni"/>
    <w:link w:val="AklamaKonusuChar"/>
    <w:uiPriority w:val="99"/>
    <w:semiHidden/>
    <w:unhideWhenUsed/>
    <w:rsid w:val="00CE11C2"/>
    <w:rPr>
      <w:b/>
      <w:bCs/>
    </w:rPr>
  </w:style>
  <w:style w:type="character" w:customStyle="1" w:styleId="AklamaKonusuChar">
    <w:name w:val="Açıklama Konusu Char"/>
    <w:basedOn w:val="AklamaMetniChar"/>
    <w:link w:val="AklamaKonusu"/>
    <w:uiPriority w:val="99"/>
    <w:semiHidden/>
    <w:rsid w:val="00CE11C2"/>
    <w:rPr>
      <w:b/>
      <w:bCs/>
      <w:sz w:val="20"/>
      <w:szCs w:val="20"/>
    </w:rPr>
  </w:style>
  <w:style w:type="paragraph" w:styleId="BalonMetni">
    <w:name w:val="Balloon Text"/>
    <w:basedOn w:val="Normal"/>
    <w:link w:val="BalonMetniChar"/>
    <w:uiPriority w:val="99"/>
    <w:semiHidden/>
    <w:unhideWhenUsed/>
    <w:rsid w:val="00CE11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11C2"/>
    <w:rPr>
      <w:rFonts w:ascii="Segoe UI" w:hAnsi="Segoe UI" w:cs="Segoe UI"/>
      <w:sz w:val="18"/>
      <w:szCs w:val="18"/>
    </w:rPr>
  </w:style>
  <w:style w:type="paragraph" w:styleId="stbilgi">
    <w:name w:val="header"/>
    <w:basedOn w:val="Normal"/>
    <w:link w:val="stbilgiChar"/>
    <w:uiPriority w:val="99"/>
    <w:unhideWhenUsed/>
    <w:rsid w:val="007E7C02"/>
    <w:pPr>
      <w:tabs>
        <w:tab w:val="center" w:pos="4536"/>
        <w:tab w:val="right" w:pos="9072"/>
      </w:tabs>
      <w:spacing w:after="0" w:line="240" w:lineRule="auto"/>
    </w:pPr>
    <w:rPr>
      <w:rFonts w:cstheme="minorBidi"/>
      <w:sz w:val="22"/>
    </w:rPr>
  </w:style>
  <w:style w:type="character" w:customStyle="1" w:styleId="stbilgiChar">
    <w:name w:val="Üstbilgi Char"/>
    <w:basedOn w:val="VarsaylanParagrafYazTipi"/>
    <w:link w:val="stbilgi"/>
    <w:uiPriority w:val="99"/>
    <w:rsid w:val="007E7C02"/>
  </w:style>
  <w:style w:type="paragraph" w:styleId="Altbilgi">
    <w:name w:val="footer"/>
    <w:basedOn w:val="Normal"/>
    <w:link w:val="AltbilgiChar"/>
    <w:uiPriority w:val="99"/>
    <w:unhideWhenUsed/>
    <w:rsid w:val="007E7C02"/>
    <w:pPr>
      <w:tabs>
        <w:tab w:val="center" w:pos="4536"/>
        <w:tab w:val="right" w:pos="9072"/>
      </w:tabs>
      <w:spacing w:after="0" w:line="240" w:lineRule="auto"/>
    </w:pPr>
    <w:rPr>
      <w:rFonts w:cstheme="minorBidi"/>
      <w:sz w:val="22"/>
    </w:rPr>
  </w:style>
  <w:style w:type="character" w:customStyle="1" w:styleId="AltbilgiChar">
    <w:name w:val="Altbilgi Char"/>
    <w:basedOn w:val="VarsaylanParagrafYazTipi"/>
    <w:link w:val="Altbilgi"/>
    <w:uiPriority w:val="99"/>
    <w:rsid w:val="007E7C02"/>
  </w:style>
  <w:style w:type="paragraph" w:styleId="AralkYok">
    <w:name w:val="No Spacing"/>
    <w:uiPriority w:val="1"/>
    <w:qFormat/>
    <w:rsid w:val="004F43A6"/>
    <w:pPr>
      <w:spacing w:after="0" w:line="240" w:lineRule="auto"/>
      <w:jc w:val="center"/>
    </w:pPr>
    <w:rPr>
      <w:rFonts w:cs="Calibri"/>
      <w:sz w:val="28"/>
      <w:szCs w:val="28"/>
      <w:lang w:eastAsia="tr-TR"/>
    </w:rPr>
  </w:style>
  <w:style w:type="character" w:styleId="Kpr">
    <w:name w:val="Hyperlink"/>
    <w:basedOn w:val="VarsaylanParagrafYazTipi"/>
    <w:uiPriority w:val="99"/>
    <w:unhideWhenUsed/>
    <w:rsid w:val="00946D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9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79825-16BC-4A27-81A9-A33A3519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500</Words>
  <Characters>2854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Çakan TANIDIK</dc:creator>
  <cp:keywords/>
  <dc:description/>
  <cp:lastModifiedBy>Çakan TANIDIK</cp:lastModifiedBy>
  <cp:revision>70</cp:revision>
  <cp:lastPrinted>2019-05-17T12:44:00Z</cp:lastPrinted>
  <dcterms:created xsi:type="dcterms:W3CDTF">2019-02-21T13:51:00Z</dcterms:created>
  <dcterms:modified xsi:type="dcterms:W3CDTF">2021-08-13T06:45:00Z</dcterms:modified>
</cp:coreProperties>
</file>