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F1" w:rsidRDefault="00B77852" w:rsidP="00FB5FF1">
      <w:pPr>
        <w:ind w:firstLine="708"/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4611370</wp:posOffset>
            </wp:positionH>
            <wp:positionV relativeFrom="paragraph">
              <wp:posOffset>-436880</wp:posOffset>
            </wp:positionV>
            <wp:extent cx="752475" cy="755650"/>
            <wp:effectExtent l="19050" t="0" r="9525" b="0"/>
            <wp:wrapTight wrapText="bothSides">
              <wp:wrapPolygon edited="0">
                <wp:start x="-547" y="0"/>
                <wp:lineTo x="-547" y="21237"/>
                <wp:lineTo x="21873" y="21237"/>
                <wp:lineTo x="21873" y="0"/>
                <wp:lineTo x="-547" y="0"/>
              </wp:wrapPolygon>
            </wp:wrapTight>
            <wp:docPr id="3" name="Resim 3" descr="kalkınma bakanlığ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lkınma bakanlığ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234823</wp:posOffset>
            </wp:positionH>
            <wp:positionV relativeFrom="paragraph">
              <wp:posOffset>-180467</wp:posOffset>
            </wp:positionV>
            <wp:extent cx="1322070" cy="45720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5FF1">
        <w:tab/>
      </w:r>
      <w:r w:rsidR="00FB5FF1">
        <w:tab/>
      </w:r>
      <w:r w:rsidR="00FB5FF1">
        <w:tab/>
      </w:r>
      <w:r w:rsidR="00FB5FF1">
        <w:tab/>
      </w:r>
      <w:r w:rsidR="00FB5FF1">
        <w:tab/>
      </w:r>
    </w:p>
    <w:p w:rsidR="00FB5FF1" w:rsidRDefault="00FB5FF1" w:rsidP="00FB5FF1"/>
    <w:p w:rsidR="00FB5FF1" w:rsidRDefault="00D4584C" w:rsidP="007352F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645666" cy="457200"/>
            <wp:effectExtent l="19050" t="0" r="0" b="0"/>
            <wp:docPr id="1" name="Resim 1" descr="Açıklama: C:\Users\artdrt\Desktop\taşkazan log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artdrt\Desktop\taşkazan logo wo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78" t="21186" r="14490" b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66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FF1" w:rsidRDefault="00FB5FF1" w:rsidP="007352FE">
      <w:pPr>
        <w:jc w:val="center"/>
      </w:pPr>
    </w:p>
    <w:p w:rsidR="00BA0FBD" w:rsidRPr="00B77852" w:rsidRDefault="007352FE" w:rsidP="007352FE">
      <w:pPr>
        <w:jc w:val="center"/>
        <w:rPr>
          <w:b/>
          <w:sz w:val="24"/>
        </w:rPr>
      </w:pPr>
      <w:r w:rsidRPr="00B77852">
        <w:rPr>
          <w:b/>
          <w:sz w:val="24"/>
        </w:rPr>
        <w:t>İHALE SONUÇ BİLDİRİMİ</w:t>
      </w:r>
    </w:p>
    <w:p w:rsidR="004C4696" w:rsidRDefault="004C4696" w:rsidP="004C4696"/>
    <w:p w:rsidR="004C4696" w:rsidRDefault="004C4696" w:rsidP="004C4696"/>
    <w:p w:rsidR="000822A6" w:rsidRDefault="004C4696" w:rsidP="004C4696">
      <w:r w:rsidRPr="00EF411B">
        <w:rPr>
          <w:bCs/>
          <w:sz w:val="24"/>
          <w:szCs w:val="24"/>
        </w:rPr>
        <w:t xml:space="preserve"> </w:t>
      </w:r>
      <w:r w:rsidR="00B77852" w:rsidRPr="00A460D6">
        <w:rPr>
          <w:bCs/>
          <w:sz w:val="24"/>
          <w:szCs w:val="24"/>
        </w:rPr>
        <w:t>“İler</w:t>
      </w:r>
      <w:r w:rsidR="00CE0A46" w:rsidRPr="00A460D6">
        <w:rPr>
          <w:bCs/>
          <w:sz w:val="24"/>
          <w:szCs w:val="24"/>
        </w:rPr>
        <w:t>i</w:t>
      </w:r>
      <w:r w:rsidR="00B77852" w:rsidRPr="00A460D6">
        <w:rPr>
          <w:bCs/>
          <w:sz w:val="24"/>
          <w:szCs w:val="24"/>
        </w:rPr>
        <w:t xml:space="preserve"> Teknolojili Galvanizleme Prosesiyle İhracatın Artırılması</w:t>
      </w:r>
      <w:bookmarkStart w:id="0" w:name="_GoBack"/>
      <w:bookmarkEnd w:id="0"/>
      <w:r w:rsidR="00B77852" w:rsidRPr="00A460D6">
        <w:rPr>
          <w:bCs/>
          <w:sz w:val="24"/>
          <w:szCs w:val="24"/>
        </w:rPr>
        <w:t>”</w:t>
      </w:r>
      <w:r w:rsidRPr="00A460D6">
        <w:rPr>
          <w:bCs/>
          <w:sz w:val="24"/>
          <w:szCs w:val="24"/>
        </w:rPr>
        <w:t xml:space="preserve"> projesi “MAL” alım ihalesi</w:t>
      </w:r>
      <w:r w:rsidRPr="00EF411B">
        <w:rPr>
          <w:bCs/>
          <w:sz w:val="24"/>
          <w:szCs w:val="24"/>
        </w:rPr>
        <w:t xml:space="preserve"> gerçekleştirilmiştir</w:t>
      </w:r>
      <w:r w:rsidRPr="000822A6">
        <w:rPr>
          <w:sz w:val="24"/>
          <w:szCs w:val="24"/>
        </w:rPr>
        <w:t xml:space="preserve">.  </w:t>
      </w:r>
      <w:r w:rsidRPr="000822A6">
        <w:rPr>
          <w:bCs/>
          <w:sz w:val="24"/>
          <w:szCs w:val="24"/>
        </w:rPr>
        <w:t>İhaleye en uygun teklif vererek iş ihale edil</w:t>
      </w:r>
      <w:r>
        <w:rPr>
          <w:bCs/>
        </w:rPr>
        <w:t>en</w:t>
      </w:r>
      <w:r w:rsidRPr="000822A6">
        <w:rPr>
          <w:bCs/>
          <w:sz w:val="24"/>
          <w:szCs w:val="24"/>
        </w:rPr>
        <w:t xml:space="preserve"> ve sözleşme imzalanan firma aşağıda belirtilmiştir.</w:t>
      </w:r>
    </w:p>
    <w:p w:rsidR="000822A6" w:rsidRDefault="000822A6" w:rsidP="000822A6"/>
    <w:tbl>
      <w:tblPr>
        <w:tblStyle w:val="TabloKlavuzu"/>
        <w:tblW w:w="0" w:type="auto"/>
        <w:tblLook w:val="04A0"/>
      </w:tblPr>
      <w:tblGrid>
        <w:gridCol w:w="2943"/>
        <w:gridCol w:w="6269"/>
      </w:tblGrid>
      <w:tr w:rsidR="007352FE" w:rsidTr="00D76951">
        <w:tc>
          <w:tcPr>
            <w:tcW w:w="2943" w:type="dxa"/>
          </w:tcPr>
          <w:p w:rsidR="007352FE" w:rsidRDefault="00D76951">
            <w:r>
              <w:t>Sözleşme Makamı</w:t>
            </w:r>
          </w:p>
        </w:tc>
        <w:tc>
          <w:tcPr>
            <w:tcW w:w="6269" w:type="dxa"/>
          </w:tcPr>
          <w:p w:rsidR="007352FE" w:rsidRPr="00CE0A46" w:rsidRDefault="00B77852">
            <w:r w:rsidRPr="00CE0A46">
              <w:rPr>
                <w:rFonts w:ascii="Calibri" w:hAnsi="Calibri" w:cs="Calibri"/>
                <w:color w:val="000000"/>
              </w:rPr>
              <w:t xml:space="preserve">TAŞKAZAN </w:t>
            </w:r>
            <w:r w:rsidR="008A4F51" w:rsidRPr="00CE0A46">
              <w:rPr>
                <w:rFonts w:ascii="Calibri" w:hAnsi="Calibri" w:cs="Calibri"/>
                <w:color w:val="000000"/>
              </w:rPr>
              <w:t>SOMUN CİVATA VE BAĞLANTI ELEMANLARI LİMİTED ŞİRKETİ</w:t>
            </w:r>
          </w:p>
        </w:tc>
      </w:tr>
      <w:tr w:rsidR="007352FE" w:rsidTr="00D76951">
        <w:tc>
          <w:tcPr>
            <w:tcW w:w="2943" w:type="dxa"/>
          </w:tcPr>
          <w:p w:rsidR="007352FE" w:rsidRDefault="00D76951">
            <w:r>
              <w:t>Proje Adı</w:t>
            </w:r>
          </w:p>
        </w:tc>
        <w:tc>
          <w:tcPr>
            <w:tcW w:w="6269" w:type="dxa"/>
          </w:tcPr>
          <w:p w:rsidR="007352FE" w:rsidRPr="00CE0A46" w:rsidRDefault="00CE0A46">
            <w:r w:rsidRPr="00CE0A46">
              <w:rPr>
                <w:rFonts w:ascii="Calibri" w:hAnsi="Calibri" w:cs="Calibri"/>
              </w:rPr>
              <w:t>“İleri Teknolojili Galvanizleme Prosesiyle İhracatın Artırılması”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İhale Tarihi</w:t>
            </w:r>
          </w:p>
        </w:tc>
        <w:tc>
          <w:tcPr>
            <w:tcW w:w="6269" w:type="dxa"/>
          </w:tcPr>
          <w:p w:rsidR="00D76951" w:rsidRPr="00CE0A46" w:rsidRDefault="00CE0A46" w:rsidP="00CE0A46">
            <w:pPr>
              <w:snapToGrid w:val="0"/>
              <w:spacing w:after="120"/>
              <w:ind w:right="360"/>
              <w:rPr>
                <w:rFonts w:ascii="Calibri" w:hAnsi="Calibri" w:cs="Calibri"/>
              </w:rPr>
            </w:pPr>
            <w:r w:rsidRPr="00CE0A46">
              <w:rPr>
                <w:rFonts w:ascii="Calibri" w:hAnsi="Calibri" w:cs="Calibri"/>
                <w:lang w:val="en-GB"/>
              </w:rPr>
              <w:t>20.03.2012</w:t>
            </w:r>
          </w:p>
        </w:tc>
      </w:tr>
      <w:tr w:rsidR="00FB5FF1" w:rsidTr="00D76951">
        <w:tc>
          <w:tcPr>
            <w:tcW w:w="2943" w:type="dxa"/>
          </w:tcPr>
          <w:p w:rsidR="00FB5FF1" w:rsidRDefault="00FB5FF1">
            <w:r>
              <w:t>İhale Usulü</w:t>
            </w:r>
          </w:p>
        </w:tc>
        <w:tc>
          <w:tcPr>
            <w:tcW w:w="6269" w:type="dxa"/>
          </w:tcPr>
          <w:p w:rsidR="00FB5FF1" w:rsidRPr="00CE0A46" w:rsidRDefault="00FB5FF1" w:rsidP="00CE0A46">
            <w:r w:rsidRPr="00CE0A46">
              <w:t xml:space="preserve">Açık </w:t>
            </w:r>
            <w:r w:rsidR="00CE0A46">
              <w:t>İhale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Geçerli Teklif Adedi</w:t>
            </w:r>
          </w:p>
        </w:tc>
        <w:tc>
          <w:tcPr>
            <w:tcW w:w="6269" w:type="dxa"/>
          </w:tcPr>
          <w:p w:rsidR="00D76951" w:rsidRPr="00CE0A46" w:rsidRDefault="00CE0A46">
            <w:r w:rsidRPr="00CE0A46">
              <w:t>3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Kazanan İstekli</w:t>
            </w:r>
          </w:p>
        </w:tc>
        <w:tc>
          <w:tcPr>
            <w:tcW w:w="6269" w:type="dxa"/>
          </w:tcPr>
          <w:p w:rsidR="00D76951" w:rsidRPr="00CE0A46" w:rsidRDefault="00CE0A46">
            <w:r w:rsidRPr="00CE0A46">
              <w:rPr>
                <w:rFonts w:ascii="Calibri" w:hAnsi="Calibri" w:cs="Calibri"/>
              </w:rPr>
              <w:t>Artı Galvano</w:t>
            </w:r>
            <w:r w:rsidR="00D01ADF">
              <w:rPr>
                <w:rFonts w:ascii="Calibri" w:hAnsi="Calibri" w:cs="Calibri"/>
              </w:rPr>
              <w:t xml:space="preserve"> Yüzey İşlem </w:t>
            </w:r>
            <w:r w:rsidRPr="00CE0A46">
              <w:rPr>
                <w:rFonts w:ascii="Calibri" w:hAnsi="Calibri" w:cs="Calibri"/>
              </w:rPr>
              <w:t xml:space="preserve"> Ltd. Şti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Sözleşme Bedeli</w:t>
            </w:r>
          </w:p>
        </w:tc>
        <w:tc>
          <w:tcPr>
            <w:tcW w:w="6269" w:type="dxa"/>
          </w:tcPr>
          <w:p w:rsidR="00D76951" w:rsidRPr="00CE0A46" w:rsidRDefault="00D4584C" w:rsidP="00A460D6">
            <w:r w:rsidRPr="00CE0A46">
              <w:t>816.400,00</w:t>
            </w:r>
            <w:r w:rsidR="00A460D6">
              <w:t xml:space="preserve"> </w:t>
            </w:r>
            <w:r w:rsidRPr="00CE0A46">
              <w:t>TL(Sekizyüzonaltıbindörtyüz Türklirası)</w:t>
            </w:r>
            <w:r w:rsidR="00A460D6">
              <w:t xml:space="preserve"> </w:t>
            </w:r>
            <w:r w:rsidR="00163447">
              <w:t>KDV</w:t>
            </w:r>
            <w:r w:rsidR="00A460D6">
              <w:t xml:space="preserve"> Hariç</w:t>
            </w:r>
          </w:p>
        </w:tc>
      </w:tr>
    </w:tbl>
    <w:p w:rsidR="007352FE" w:rsidRDefault="007352FE"/>
    <w:p w:rsidR="00864912" w:rsidRDefault="00FB5FF1">
      <w:r>
        <w:t>Kamu</w:t>
      </w:r>
      <w:r w:rsidR="00864912">
        <w:t>oyuna saygıyla duyurulur.</w:t>
      </w:r>
    </w:p>
    <w:p w:rsidR="00864912" w:rsidRDefault="00CE0A46">
      <w:r>
        <w:t>18</w:t>
      </w:r>
      <w:r w:rsidR="00864912">
        <w:t>/</w:t>
      </w:r>
      <w:r>
        <w:t>05</w:t>
      </w:r>
      <w:r w:rsidR="00864912">
        <w:t>/20</w:t>
      </w:r>
      <w:r>
        <w:t>12</w:t>
      </w:r>
    </w:p>
    <w:p w:rsidR="00163447" w:rsidRDefault="00163447"/>
    <w:sectPr w:rsidR="00163447" w:rsidSect="00BA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2FE"/>
    <w:rsid w:val="000822A6"/>
    <w:rsid w:val="0013312A"/>
    <w:rsid w:val="00163447"/>
    <w:rsid w:val="00230D2C"/>
    <w:rsid w:val="00312F2C"/>
    <w:rsid w:val="00373B10"/>
    <w:rsid w:val="00451334"/>
    <w:rsid w:val="004C4696"/>
    <w:rsid w:val="004D0E2A"/>
    <w:rsid w:val="004E2EC9"/>
    <w:rsid w:val="00684461"/>
    <w:rsid w:val="007352FE"/>
    <w:rsid w:val="00864912"/>
    <w:rsid w:val="008A4F51"/>
    <w:rsid w:val="00A24E58"/>
    <w:rsid w:val="00A460D6"/>
    <w:rsid w:val="00B15CF5"/>
    <w:rsid w:val="00B77852"/>
    <w:rsid w:val="00BA0FBD"/>
    <w:rsid w:val="00CE0A46"/>
    <w:rsid w:val="00D01ADF"/>
    <w:rsid w:val="00D4584C"/>
    <w:rsid w:val="00D76951"/>
    <w:rsid w:val="00DA2490"/>
    <w:rsid w:val="00EF411B"/>
    <w:rsid w:val="00FB5FF1"/>
    <w:rsid w:val="00FF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after="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2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5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after="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2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5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MGUNDEN</dc:creator>
  <cp:lastModifiedBy>dgovercin</cp:lastModifiedBy>
  <cp:revision>2</cp:revision>
  <dcterms:created xsi:type="dcterms:W3CDTF">2012-05-21T08:28:00Z</dcterms:created>
  <dcterms:modified xsi:type="dcterms:W3CDTF">2012-05-21T08:28:00Z</dcterms:modified>
</cp:coreProperties>
</file>