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F2" w:rsidRPr="007C40DC" w:rsidRDefault="005617F2" w:rsidP="005617F2">
      <w:pPr>
        <w:rPr>
          <w:rFonts w:cs="Arial"/>
        </w:rPr>
      </w:pP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56515</wp:posOffset>
            </wp:positionV>
            <wp:extent cx="987425" cy="987425"/>
            <wp:effectExtent l="19050" t="0" r="3175" b="0"/>
            <wp:wrapNone/>
            <wp:docPr id="55" name="Resim 55" descr="bakanlik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kanlik logo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0"/>
          <w:szCs w:val="20"/>
        </w:rPr>
        <w:t xml:space="preserve">     </w:t>
      </w:r>
      <w:r w:rsidRPr="005A7C36">
        <w:rPr>
          <w:noProof/>
          <w:color w:val="000000"/>
          <w:sz w:val="20"/>
          <w:szCs w:val="20"/>
        </w:rPr>
        <w:drawing>
          <wp:inline distT="0" distB="0" distL="0" distR="0">
            <wp:extent cx="1396282" cy="555587"/>
            <wp:effectExtent l="19050" t="0" r="0" b="0"/>
            <wp:docPr id="5" name="Resim 1" descr="MEVKA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VKA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64" cy="557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1609107" cy="712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33" cy="712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                           </w:t>
      </w: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</w:p>
    <w:p w:rsidR="005617F2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813F77">
        <w:rPr>
          <w:b/>
          <w:sz w:val="20"/>
          <w:szCs w:val="20"/>
        </w:rPr>
        <w:t>Mal Alımı</w:t>
      </w:r>
      <w:r w:rsidRPr="007C40DC">
        <w:rPr>
          <w:b/>
          <w:sz w:val="20"/>
          <w:szCs w:val="20"/>
        </w:rPr>
        <w:t xml:space="preserve"> için ihale ilanı</w:t>
      </w:r>
    </w:p>
    <w:p w:rsidR="005617F2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</w:p>
    <w:p w:rsidR="005617F2" w:rsidRPr="0017743F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b/>
          <w:sz w:val="20"/>
          <w:szCs w:val="20"/>
        </w:rPr>
      </w:pPr>
      <w:r w:rsidRPr="00B72ADE">
        <w:rPr>
          <w:sz w:val="20"/>
          <w:szCs w:val="20"/>
        </w:rPr>
        <w:t xml:space="preserve">ALİ ALANYA ELEKTRİK ELEKTRONİK AYDINLATMA SAN. VE TİC. LTD. </w:t>
      </w:r>
      <w:proofErr w:type="spellStart"/>
      <w:r w:rsidRPr="00B72ADE">
        <w:rPr>
          <w:sz w:val="20"/>
          <w:szCs w:val="20"/>
        </w:rPr>
        <w:t>ŞTİ</w:t>
      </w:r>
      <w:r>
        <w:t>.’</w:t>
      </w:r>
      <w:r w:rsidRPr="00B72ADE">
        <w:rPr>
          <w:sz w:val="20"/>
          <w:szCs w:val="20"/>
        </w:rPr>
        <w:t>nin</w:t>
      </w:r>
      <w:proofErr w:type="spellEnd"/>
      <w:r>
        <w:rPr>
          <w:sz w:val="20"/>
          <w:szCs w:val="20"/>
        </w:rPr>
        <w:t xml:space="preserve"> </w:t>
      </w:r>
      <w:r w:rsidRPr="00B72ADE">
        <w:rPr>
          <w:sz w:val="20"/>
          <w:szCs w:val="20"/>
        </w:rPr>
        <w:t xml:space="preserve">Mevlana </w:t>
      </w:r>
      <w:proofErr w:type="gramStart"/>
      <w:r w:rsidRPr="00B72ADE">
        <w:rPr>
          <w:sz w:val="20"/>
          <w:szCs w:val="20"/>
        </w:rPr>
        <w:t>Kalkınma</w:t>
      </w:r>
      <w:r>
        <w:rPr>
          <w:color w:val="FF0000"/>
          <w:sz w:val="20"/>
          <w:szCs w:val="20"/>
        </w:rPr>
        <w:t xml:space="preserve"> </w:t>
      </w:r>
      <w:r w:rsidRPr="00A70C2D">
        <w:rPr>
          <w:sz w:val="20"/>
          <w:szCs w:val="20"/>
        </w:rPr>
        <w:t xml:space="preserve"> Ajansı</w:t>
      </w:r>
      <w:proofErr w:type="gramEnd"/>
      <w:r w:rsidRPr="00A70C2D">
        <w:rPr>
          <w:sz w:val="20"/>
          <w:szCs w:val="20"/>
        </w:rPr>
        <w:t xml:space="preserve"> </w:t>
      </w:r>
      <w:r w:rsidRPr="00B72ADE">
        <w:rPr>
          <w:sz w:val="20"/>
          <w:szCs w:val="20"/>
        </w:rPr>
        <w:t>Bilgi ve Teknoloji Odaklı Üretim Mali Destek Programı</w:t>
      </w:r>
      <w:r>
        <w:rPr>
          <w:rFonts w:ascii="Calibri" w:hAnsi="Calibri"/>
          <w:b/>
          <w:bCs/>
          <w:color w:val="525252"/>
          <w:sz w:val="28"/>
        </w:rPr>
        <w:t xml:space="preserve"> </w:t>
      </w:r>
      <w:r w:rsidRPr="00A70C2D">
        <w:rPr>
          <w:sz w:val="20"/>
          <w:szCs w:val="20"/>
        </w:rPr>
        <w:t xml:space="preserve">kapsamında sağlanan mali destek ile </w:t>
      </w:r>
      <w:r w:rsidRPr="00B72ADE">
        <w:rPr>
          <w:color w:val="000000"/>
          <w:sz w:val="20"/>
        </w:rPr>
        <w:t>LED Aydınlatma Armatürü Üretiminde Teknoloji Geliştirme ile Rekabetçilik ve Yenilikçilik Projesi</w:t>
      </w:r>
      <w:r w:rsidRPr="00B72ADE">
        <w:rPr>
          <w:sz w:val="20"/>
          <w:szCs w:val="20"/>
        </w:rPr>
        <w:t xml:space="preserve"> </w:t>
      </w:r>
      <w:r w:rsidRPr="00A70C2D">
        <w:rPr>
          <w:sz w:val="20"/>
          <w:szCs w:val="20"/>
        </w:rPr>
        <w:t>için bir mal alımı ihalesi sonuçlandırmayı planlamaktadır.</w:t>
      </w:r>
    </w:p>
    <w:p w:rsidR="005617F2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617F2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İhale kapsamında alınması planlanan makine </w:t>
      </w:r>
      <w:proofErr w:type="gramStart"/>
      <w:r>
        <w:rPr>
          <w:sz w:val="20"/>
          <w:szCs w:val="20"/>
        </w:rPr>
        <w:t>ekipmanlar</w:t>
      </w:r>
      <w:proofErr w:type="gramEnd"/>
      <w:r>
        <w:rPr>
          <w:sz w:val="20"/>
          <w:szCs w:val="20"/>
        </w:rPr>
        <w:t>: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b/>
          <w:color w:val="000000" w:themeColor="text1"/>
          <w:sz w:val="20"/>
          <w:szCs w:val="20"/>
        </w:rPr>
      </w:pP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color w:val="000000" w:themeColor="text1"/>
          <w:sz w:val="20"/>
          <w:szCs w:val="20"/>
        </w:rPr>
      </w:pPr>
      <w:r w:rsidRPr="002341BA">
        <w:rPr>
          <w:b/>
          <w:color w:val="000000" w:themeColor="text1"/>
          <w:sz w:val="20"/>
          <w:szCs w:val="20"/>
        </w:rPr>
        <w:t xml:space="preserve">LOT 1: </w:t>
      </w:r>
      <w:r w:rsidRPr="002341BA">
        <w:rPr>
          <w:color w:val="000000" w:themeColor="text1"/>
          <w:sz w:val="20"/>
          <w:szCs w:val="20"/>
        </w:rPr>
        <w:t>60 Tonluk Eksantrik Pres Makinesi (1 Adet)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color w:val="000000" w:themeColor="text1"/>
          <w:sz w:val="20"/>
          <w:szCs w:val="20"/>
        </w:rPr>
      </w:pPr>
      <w:r w:rsidRPr="002341BA">
        <w:rPr>
          <w:b/>
          <w:color w:val="000000" w:themeColor="text1"/>
          <w:sz w:val="20"/>
          <w:szCs w:val="20"/>
        </w:rPr>
        <w:t xml:space="preserve">LOT 2: </w:t>
      </w:r>
      <w:r w:rsidRPr="002341BA">
        <w:rPr>
          <w:color w:val="000000" w:themeColor="text1"/>
          <w:sz w:val="20"/>
          <w:szCs w:val="20"/>
        </w:rPr>
        <w:t>CNC Dik İşleme Merkezi (1 Adet)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b/>
          <w:color w:val="000000" w:themeColor="text1"/>
          <w:sz w:val="20"/>
          <w:szCs w:val="20"/>
        </w:rPr>
      </w:pPr>
      <w:r w:rsidRPr="002341BA">
        <w:rPr>
          <w:b/>
          <w:color w:val="000000" w:themeColor="text1"/>
          <w:sz w:val="20"/>
          <w:szCs w:val="20"/>
        </w:rPr>
        <w:t xml:space="preserve">LOT 3: </w:t>
      </w:r>
      <w:r w:rsidRPr="002341BA">
        <w:rPr>
          <w:color w:val="000000" w:themeColor="text1"/>
          <w:sz w:val="20"/>
          <w:szCs w:val="20"/>
        </w:rPr>
        <w:t>SMD Dizgi Hattı Alımı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color w:val="000000" w:themeColor="text1"/>
          <w:sz w:val="20"/>
          <w:szCs w:val="20"/>
        </w:rPr>
      </w:pPr>
      <w:r w:rsidRPr="002341BA">
        <w:rPr>
          <w:color w:val="000000" w:themeColor="text1"/>
          <w:sz w:val="20"/>
          <w:szCs w:val="20"/>
        </w:rPr>
        <w:t xml:space="preserve">        </w:t>
      </w:r>
      <w:r w:rsidRPr="002341BA">
        <w:rPr>
          <w:color w:val="000000" w:themeColor="text1"/>
          <w:sz w:val="20"/>
          <w:szCs w:val="20"/>
        </w:rPr>
        <w:tab/>
        <w:t>-</w:t>
      </w:r>
      <w:proofErr w:type="spellStart"/>
      <w:r w:rsidRPr="002341BA">
        <w:rPr>
          <w:color w:val="000000" w:themeColor="text1"/>
          <w:sz w:val="20"/>
          <w:szCs w:val="20"/>
        </w:rPr>
        <w:t>Kürleme</w:t>
      </w:r>
      <w:proofErr w:type="spellEnd"/>
      <w:r w:rsidRPr="002341BA">
        <w:rPr>
          <w:color w:val="000000" w:themeColor="text1"/>
          <w:sz w:val="20"/>
          <w:szCs w:val="20"/>
        </w:rPr>
        <w:t xml:space="preserve"> Fırını (1 Adet)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567"/>
        <w:jc w:val="both"/>
        <w:rPr>
          <w:color w:val="000000" w:themeColor="text1"/>
          <w:sz w:val="20"/>
          <w:szCs w:val="20"/>
        </w:rPr>
      </w:pPr>
      <w:r w:rsidRPr="002341BA">
        <w:rPr>
          <w:color w:val="000000" w:themeColor="text1"/>
          <w:sz w:val="20"/>
          <w:szCs w:val="20"/>
        </w:rPr>
        <w:t xml:space="preserve">           -Yarı Otomatik Krem Lehim Baskı Makinesi (1 Adet)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color w:val="000000" w:themeColor="text1"/>
          <w:sz w:val="20"/>
          <w:szCs w:val="20"/>
        </w:rPr>
      </w:pPr>
      <w:r w:rsidRPr="002341BA">
        <w:rPr>
          <w:color w:val="000000" w:themeColor="text1"/>
          <w:sz w:val="20"/>
          <w:szCs w:val="20"/>
        </w:rPr>
        <w:t xml:space="preserve">                 -SMD Dizgi Makinesi (1 Adet) </w:t>
      </w:r>
    </w:p>
    <w:p w:rsidR="005617F2" w:rsidRPr="002341BA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color w:val="000000" w:themeColor="text1"/>
          <w:sz w:val="20"/>
          <w:szCs w:val="20"/>
        </w:rPr>
      </w:pPr>
    </w:p>
    <w:p w:rsidR="005617F2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2341BA">
        <w:rPr>
          <w:color w:val="000000" w:themeColor="text1"/>
          <w:sz w:val="20"/>
          <w:szCs w:val="20"/>
        </w:rPr>
        <w:t>İhaleye katılım koşulları, isteklilerde aranacak teknik ve mali bilgileri de içeren ihale dosyası Organize Sanayi Bölgesi 16. Cadde No:12 - Karaman adresinden</w:t>
      </w:r>
      <w:r>
        <w:rPr>
          <w:color w:val="000000" w:themeColor="text1"/>
          <w:sz w:val="20"/>
          <w:szCs w:val="20"/>
        </w:rPr>
        <w:t xml:space="preserve">, </w:t>
      </w:r>
      <w:hyperlink r:id="rId7" w:history="1">
        <w:r w:rsidRPr="0031540B">
          <w:rPr>
            <w:rStyle w:val="Kpr"/>
            <w:sz w:val="20"/>
            <w:szCs w:val="20"/>
          </w:rPr>
          <w:t>www.alialanya.com</w:t>
        </w:r>
      </w:hyperlink>
      <w:r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212013">
        <w:rPr>
          <w:sz w:val="20"/>
          <w:szCs w:val="20"/>
        </w:rPr>
        <w:t xml:space="preserve">veya </w:t>
      </w:r>
      <w:hyperlink r:id="rId8" w:history="1">
        <w:r w:rsidRPr="002F340B">
          <w:rPr>
            <w:rStyle w:val="Kpr"/>
            <w:sz w:val="20"/>
            <w:szCs w:val="20"/>
          </w:rPr>
          <w:t>www.mevka.org.tr</w:t>
        </w:r>
      </w:hyperlink>
      <w:r>
        <w:rPr>
          <w:sz w:val="20"/>
          <w:szCs w:val="20"/>
        </w:rPr>
        <w:t xml:space="preserve"> i</w:t>
      </w:r>
      <w:r w:rsidRPr="00212013">
        <w:rPr>
          <w:sz w:val="20"/>
          <w:szCs w:val="20"/>
        </w:rPr>
        <w:t>nternet adreslerinden</w:t>
      </w:r>
      <w:r>
        <w:rPr>
          <w:sz w:val="20"/>
          <w:szCs w:val="20"/>
        </w:rPr>
        <w:t xml:space="preserve"> </w:t>
      </w:r>
      <w:r w:rsidRPr="002341BA">
        <w:rPr>
          <w:color w:val="000000" w:themeColor="text1"/>
          <w:sz w:val="20"/>
          <w:szCs w:val="20"/>
        </w:rPr>
        <w:t>görülebilir.İhale dosyası, Ali</w:t>
      </w:r>
      <w:r w:rsidRPr="00C82EAE">
        <w:rPr>
          <w:sz w:val="20"/>
          <w:szCs w:val="20"/>
        </w:rPr>
        <w:t xml:space="preserve"> Alanya Elektrik Elektronik Aydınlatma San. ve Tic. Ltd. </w:t>
      </w:r>
      <w:proofErr w:type="gramStart"/>
      <w:r w:rsidRPr="00C82EAE">
        <w:rPr>
          <w:sz w:val="20"/>
          <w:szCs w:val="20"/>
        </w:rPr>
        <w:t>Şti .Organize</w:t>
      </w:r>
      <w:proofErr w:type="gramEnd"/>
      <w:r w:rsidRPr="00C82EAE">
        <w:rPr>
          <w:sz w:val="20"/>
          <w:szCs w:val="20"/>
        </w:rPr>
        <w:t xml:space="preserve"> Sanayi Bölgesi 16. Cadde No:12 - Karaman</w:t>
      </w:r>
      <w:r w:rsidRPr="00C82EAE">
        <w:rPr>
          <w:rFonts w:ascii="Calibri" w:hAnsi="Calibri"/>
          <w:sz w:val="15"/>
          <w:szCs w:val="15"/>
          <w:shd w:val="clear" w:color="auto" w:fill="F1F9FB"/>
        </w:rPr>
        <w:t xml:space="preserve"> </w:t>
      </w:r>
      <w:r w:rsidRPr="00C82EAE">
        <w:rPr>
          <w:sz w:val="20"/>
          <w:szCs w:val="20"/>
        </w:rPr>
        <w:t>adresinden temin edilmelidir.</w:t>
      </w:r>
      <w:r>
        <w:rPr>
          <w:rFonts w:ascii="Calibri" w:hAnsi="Calibri"/>
          <w:color w:val="525252"/>
          <w:sz w:val="15"/>
          <w:szCs w:val="15"/>
          <w:shd w:val="clear" w:color="auto" w:fill="F1F9FB"/>
        </w:rPr>
        <w:t xml:space="preserve"> </w:t>
      </w: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617F2" w:rsidRPr="00BD313F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BD313F">
        <w:rPr>
          <w:sz w:val="20"/>
          <w:szCs w:val="20"/>
        </w:rPr>
        <w:t xml:space="preserve">Teklif teslimi için son tarih ve saati: </w:t>
      </w:r>
      <w:proofErr w:type="gramStart"/>
      <w:r>
        <w:rPr>
          <w:sz w:val="20"/>
          <w:szCs w:val="20"/>
        </w:rPr>
        <w:t>17/09/2014</w:t>
      </w:r>
      <w:proofErr w:type="gramEnd"/>
      <w:r w:rsidRPr="00BD313F">
        <w:rPr>
          <w:sz w:val="20"/>
          <w:szCs w:val="20"/>
        </w:rPr>
        <w:t xml:space="preserve">, </w:t>
      </w:r>
      <w:r>
        <w:rPr>
          <w:sz w:val="20"/>
          <w:szCs w:val="20"/>
        </w:rPr>
        <w:t>10:3</w:t>
      </w:r>
      <w:r w:rsidRPr="00BD313F">
        <w:rPr>
          <w:sz w:val="20"/>
          <w:szCs w:val="20"/>
        </w:rPr>
        <w:t>0</w:t>
      </w: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 w:rsidRPr="007C40DC">
        <w:rPr>
          <w:sz w:val="20"/>
          <w:szCs w:val="20"/>
        </w:rPr>
        <w:t>Gerekli ek bilgi ya da açıklamalar;</w:t>
      </w:r>
      <w:r>
        <w:rPr>
          <w:sz w:val="20"/>
          <w:szCs w:val="20"/>
        </w:rPr>
        <w:t xml:space="preserve"> </w:t>
      </w:r>
      <w:hyperlink r:id="rId9" w:history="1">
        <w:r w:rsidRPr="0031540B">
          <w:rPr>
            <w:rStyle w:val="Kpr"/>
            <w:sz w:val="20"/>
            <w:szCs w:val="20"/>
          </w:rPr>
          <w:t>www.alialanya.com</w:t>
        </w:r>
      </w:hyperlink>
      <w:r>
        <w:rPr>
          <w:sz w:val="20"/>
          <w:szCs w:val="20"/>
        </w:rPr>
        <w:t xml:space="preserve">  ve </w:t>
      </w:r>
      <w:r w:rsidRPr="007C40DC">
        <w:rPr>
          <w:sz w:val="20"/>
          <w:szCs w:val="20"/>
        </w:rPr>
        <w:t xml:space="preserve"> </w:t>
      </w:r>
      <w:hyperlink r:id="rId10" w:history="1">
        <w:r w:rsidRPr="002F340B">
          <w:rPr>
            <w:rStyle w:val="Kpr"/>
            <w:sz w:val="20"/>
            <w:szCs w:val="20"/>
          </w:rPr>
          <w:t>www.mevka.org.tr</w:t>
        </w:r>
      </w:hyperlink>
      <w:r>
        <w:rPr>
          <w:sz w:val="20"/>
          <w:szCs w:val="20"/>
        </w:rPr>
        <w:t xml:space="preserve">  internet adreslerinde </w:t>
      </w:r>
      <w:r w:rsidRPr="007C40DC">
        <w:rPr>
          <w:sz w:val="20"/>
          <w:szCs w:val="20"/>
        </w:rPr>
        <w:t>yayınlanacaktır.</w:t>
      </w: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proofErr w:type="gramStart"/>
      <w:r>
        <w:rPr>
          <w:sz w:val="20"/>
          <w:szCs w:val="20"/>
        </w:rPr>
        <w:t>17/09/2014</w:t>
      </w:r>
      <w:proofErr w:type="gramEnd"/>
      <w:r w:rsidRPr="00BD313F">
        <w:rPr>
          <w:sz w:val="20"/>
          <w:szCs w:val="20"/>
        </w:rPr>
        <w:t xml:space="preserve"> tarihinde, saat </w:t>
      </w:r>
      <w:r>
        <w:rPr>
          <w:sz w:val="20"/>
          <w:szCs w:val="20"/>
        </w:rPr>
        <w:t>10</w:t>
      </w:r>
      <w:r w:rsidRPr="00BD313F">
        <w:rPr>
          <w:sz w:val="20"/>
          <w:szCs w:val="20"/>
        </w:rPr>
        <w:t>: 30’da</w:t>
      </w:r>
      <w:r w:rsidRPr="00AF5474">
        <w:rPr>
          <w:color w:val="FF0000"/>
          <w:sz w:val="20"/>
          <w:szCs w:val="20"/>
        </w:rPr>
        <w:t xml:space="preserve"> </w:t>
      </w:r>
      <w:r w:rsidRPr="00BD313F">
        <w:rPr>
          <w:sz w:val="20"/>
          <w:szCs w:val="20"/>
        </w:rPr>
        <w:t xml:space="preserve">ve Organize Sanayi Bölgesi 16. Cadde No:12 </w:t>
      </w:r>
      <w:r>
        <w:rPr>
          <w:sz w:val="20"/>
          <w:szCs w:val="20"/>
        </w:rPr>
        <w:t>–</w:t>
      </w:r>
      <w:r w:rsidRPr="00E66C51">
        <w:rPr>
          <w:sz w:val="20"/>
          <w:szCs w:val="20"/>
        </w:rPr>
        <w:t> Karaman</w:t>
      </w:r>
      <w:r>
        <w:rPr>
          <w:rFonts w:ascii="Verdana" w:hAnsi="Verdana"/>
          <w:b/>
          <w:bCs/>
          <w:color w:val="333333"/>
          <w:sz w:val="17"/>
          <w:szCs w:val="17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5617F2" w:rsidRPr="007C40DC" w:rsidRDefault="005617F2" w:rsidP="005617F2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5617F2" w:rsidRDefault="005617F2" w:rsidP="005617F2">
      <w:pPr>
        <w:spacing w:before="120" w:after="120"/>
        <w:jc w:val="center"/>
        <w:rPr>
          <w:b/>
          <w:sz w:val="20"/>
        </w:rPr>
      </w:pPr>
    </w:p>
    <w:p w:rsidR="007B6826" w:rsidRDefault="007B6826"/>
    <w:sectPr w:rsidR="007B6826" w:rsidSect="007B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7F2"/>
    <w:rsid w:val="00023C9C"/>
    <w:rsid w:val="005617F2"/>
    <w:rsid w:val="005624E3"/>
    <w:rsid w:val="0064209E"/>
    <w:rsid w:val="007440F6"/>
    <w:rsid w:val="007B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023C9C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noProof/>
      <w:spacing w:val="5"/>
      <w:sz w:val="36"/>
      <w:szCs w:val="36"/>
      <w:lang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3C9C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noProof/>
      <w:sz w:val="28"/>
      <w:szCs w:val="28"/>
      <w:lang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23C9C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noProof/>
      <w:spacing w:val="5"/>
      <w:sz w:val="26"/>
      <w:szCs w:val="26"/>
      <w:lang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23C9C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noProof/>
      <w:spacing w:val="5"/>
      <w:lang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23C9C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noProof/>
      <w:lang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23C9C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noProof/>
      <w:color w:val="595959" w:themeColor="text1" w:themeTint="A6"/>
      <w:spacing w:val="5"/>
      <w:sz w:val="22"/>
      <w:szCs w:val="22"/>
      <w:lang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23C9C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noProof/>
      <w:color w:val="5A5A5A" w:themeColor="text1" w:themeTint="A5"/>
      <w:sz w:val="20"/>
      <w:szCs w:val="20"/>
      <w:lang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23C9C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noProof/>
      <w:color w:val="7F7F7F" w:themeColor="text1" w:themeTint="80"/>
      <w:sz w:val="20"/>
      <w:szCs w:val="20"/>
      <w:lang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23C9C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noProof/>
      <w:color w:val="7F7F7F" w:themeColor="text1" w:themeTint="80"/>
      <w:sz w:val="18"/>
      <w:szCs w:val="18"/>
      <w:lang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3C9C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3C9C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23C9C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23C9C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23C9C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23C9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23C9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23C9C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23C9C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023C9C"/>
    <w:pPr>
      <w:spacing w:after="300"/>
      <w:contextualSpacing/>
    </w:pPr>
    <w:rPr>
      <w:rFonts w:asciiTheme="majorHAnsi" w:eastAsiaTheme="minorHAnsi" w:hAnsiTheme="majorHAnsi" w:cstheme="majorBidi"/>
      <w:smallCaps/>
      <w:noProof/>
      <w:sz w:val="52"/>
      <w:szCs w:val="52"/>
      <w:lang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23C9C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noProof/>
      <w:spacing w:val="10"/>
      <w:sz w:val="28"/>
      <w:szCs w:val="28"/>
      <w:lang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23C9C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023C9C"/>
    <w:rPr>
      <w:b/>
      <w:bCs/>
    </w:rPr>
  </w:style>
  <w:style w:type="character" w:styleId="Vurgu">
    <w:name w:val="Emphasis"/>
    <w:uiPriority w:val="20"/>
    <w:qFormat/>
    <w:rsid w:val="00023C9C"/>
    <w:rPr>
      <w:b/>
      <w:bCs/>
      <w:i/>
      <w:iCs/>
      <w:spacing w:val="10"/>
    </w:rPr>
  </w:style>
  <w:style w:type="paragraph" w:styleId="AralkYok">
    <w:name w:val="No Spacing"/>
    <w:basedOn w:val="Normal"/>
    <w:link w:val="AralkYokChar"/>
    <w:uiPriority w:val="1"/>
    <w:qFormat/>
    <w:rsid w:val="00023C9C"/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023C9C"/>
  </w:style>
  <w:style w:type="paragraph" w:styleId="ListeParagraf">
    <w:name w:val="List Paragraph"/>
    <w:basedOn w:val="Normal"/>
    <w:link w:val="ListeParagrafChar"/>
    <w:uiPriority w:val="34"/>
    <w:qFormat/>
    <w:rsid w:val="00023C9C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noProof/>
      <w:sz w:val="22"/>
      <w:szCs w:val="22"/>
      <w:lang w:eastAsia="en-US" w:bidi="en-US"/>
    </w:rPr>
  </w:style>
  <w:style w:type="character" w:customStyle="1" w:styleId="ListeParagrafChar">
    <w:name w:val="Liste Paragraf Char"/>
    <w:link w:val="ListeParagraf"/>
    <w:uiPriority w:val="34"/>
    <w:locked/>
    <w:rsid w:val="00023C9C"/>
  </w:style>
  <w:style w:type="paragraph" w:styleId="Trnak">
    <w:name w:val="Quote"/>
    <w:basedOn w:val="Normal"/>
    <w:next w:val="Normal"/>
    <w:link w:val="TrnakChar"/>
    <w:uiPriority w:val="29"/>
    <w:qFormat/>
    <w:rsid w:val="00023C9C"/>
    <w:pPr>
      <w:spacing w:after="200" w:line="276" w:lineRule="auto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023C9C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23C9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noProof/>
      <w:sz w:val="22"/>
      <w:szCs w:val="22"/>
      <w:lang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23C9C"/>
    <w:rPr>
      <w:i/>
      <w:iCs/>
    </w:rPr>
  </w:style>
  <w:style w:type="character" w:styleId="HafifVurgulama">
    <w:name w:val="Subtle Emphasis"/>
    <w:uiPriority w:val="19"/>
    <w:qFormat/>
    <w:rsid w:val="00023C9C"/>
    <w:rPr>
      <w:i/>
      <w:iCs/>
    </w:rPr>
  </w:style>
  <w:style w:type="character" w:styleId="GlVurgulama">
    <w:name w:val="Intense Emphasis"/>
    <w:uiPriority w:val="21"/>
    <w:qFormat/>
    <w:rsid w:val="00023C9C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023C9C"/>
    <w:rPr>
      <w:smallCaps/>
    </w:rPr>
  </w:style>
  <w:style w:type="character" w:styleId="GlBavuru">
    <w:name w:val="Intense Reference"/>
    <w:uiPriority w:val="32"/>
    <w:qFormat/>
    <w:rsid w:val="00023C9C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023C9C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23C9C"/>
    <w:pPr>
      <w:outlineLvl w:val="9"/>
    </w:pPr>
  </w:style>
  <w:style w:type="character" w:styleId="Kpr">
    <w:name w:val="Hyperlink"/>
    <w:rsid w:val="005617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7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7F2"/>
    <w:rPr>
      <w:rFonts w:ascii="Tahoma" w:eastAsia="Times New Roman" w:hAnsi="Tahoma" w:cs="Tahoma"/>
      <w:sz w:val="16"/>
      <w:szCs w:val="16"/>
      <w:lang w:val="tr-TR" w:eastAsia="tr-T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ialanya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mevka.org.tr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lialanya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Ali ONURALP</dc:creator>
  <cp:lastModifiedBy>Dogan Ali ONURALP</cp:lastModifiedBy>
  <cp:revision>1</cp:revision>
  <dcterms:created xsi:type="dcterms:W3CDTF">2014-08-26T12:11:00Z</dcterms:created>
  <dcterms:modified xsi:type="dcterms:W3CDTF">2014-08-26T12:11:00Z</dcterms:modified>
</cp:coreProperties>
</file>