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2019/273252</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TAŞKENT BELEDİYESİ FEN İŞLERİ MÜDÜRLÜĞÜ</w:t>
      </w:r>
      <w:r w:rsidRPr="00F46639">
        <w:rPr>
          <w:sz w:val="22"/>
          <w:szCs w:val="22"/>
        </w:rPr>
        <w:t xml:space="preserve"> tarafından ihaleye çıkartılmış bulunan </w:t>
      </w:r>
      <w:r w:rsidRPr="00F46639">
        <w:rPr>
          <w:i/>
          <w:sz w:val="22"/>
          <w:szCs w:val="22"/>
        </w:rPr>
        <w:t>KÜLTÜR ELÇİSİ BİR KENT TAŞKENT</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TAŞKENT BELEDİYESİ FEN İŞLERİ MÜDÜRLÜĞÜ</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