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FB" w:rsidRDefault="008B36FB" w:rsidP="008B36FB">
      <w:pPr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Sayın Firma </w:t>
      </w:r>
      <w:proofErr w:type="gramStart"/>
      <w:r>
        <w:rPr>
          <w:rFonts w:ascii="Candara" w:hAnsi="Candara"/>
          <w:b/>
          <w:bCs/>
        </w:rPr>
        <w:t>Yetkilisi ;</w:t>
      </w:r>
      <w:proofErr w:type="gramEnd"/>
      <w:r>
        <w:rPr>
          <w:rFonts w:ascii="Candara" w:hAnsi="Candara"/>
          <w:b/>
          <w:bCs/>
        </w:rPr>
        <w:t xml:space="preserve"> </w:t>
      </w:r>
    </w:p>
    <w:p w:rsidR="008B36FB" w:rsidRDefault="008B36FB" w:rsidP="008B36FB">
      <w:pPr>
        <w:jc w:val="both"/>
        <w:rPr>
          <w:rFonts w:ascii="Candara" w:hAnsi="Candara"/>
        </w:rPr>
      </w:pPr>
    </w:p>
    <w:p w:rsidR="004340AE" w:rsidRDefault="004340AE" w:rsidP="004340AE">
      <w:pPr>
        <w:jc w:val="both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/>
          <w:color w:val="000000"/>
          <w:sz w:val="20"/>
          <w:szCs w:val="20"/>
          <w:shd w:val="clear" w:color="auto" w:fill="FFFFFF"/>
        </w:rPr>
        <w:t>7 Çerçeve Programı’nın devamı olarak 79 Milyar Avro bütçe ile 2014- 2020 yılları arasında yürürlükte olacak Araştırma ve Yenilik Çerçeve Programı “</w:t>
      </w:r>
      <w:proofErr w:type="spellStart"/>
      <w:r>
        <w:rPr>
          <w:rFonts w:ascii="Candara" w:hAnsi="Candara"/>
          <w:color w:val="000000"/>
          <w:sz w:val="20"/>
          <w:szCs w:val="20"/>
          <w:shd w:val="clear" w:color="auto" w:fill="FFFFFF"/>
        </w:rPr>
        <w:t>Horizon</w:t>
      </w:r>
      <w:proofErr w:type="spellEnd"/>
      <w:r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2020 (H2020)” ile nitelikli araştırma çalışmalarının artırılması, araştırmada </w:t>
      </w:r>
      <w:proofErr w:type="spellStart"/>
      <w:r>
        <w:rPr>
          <w:rFonts w:ascii="Candara" w:hAnsi="Candara"/>
          <w:color w:val="000000"/>
          <w:sz w:val="20"/>
          <w:szCs w:val="20"/>
          <w:shd w:val="clear" w:color="auto" w:fill="FFFFFF"/>
        </w:rPr>
        <w:t>inovasyonun</w:t>
      </w:r>
      <w:proofErr w:type="spellEnd"/>
      <w:r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teşvik edilmesi ve sanayi-akademi işbirliğinin güçlendirilmesi hedeflenmektedir. </w:t>
      </w:r>
    </w:p>
    <w:p w:rsidR="004340AE" w:rsidRDefault="004340AE" w:rsidP="004340AE">
      <w:pPr>
        <w:jc w:val="both"/>
        <w:rPr>
          <w:rFonts w:ascii="Candara" w:hAnsi="Candara"/>
          <w:color w:val="000000"/>
          <w:sz w:val="20"/>
          <w:szCs w:val="20"/>
          <w:shd w:val="clear" w:color="auto" w:fill="FFFFFF"/>
        </w:rPr>
      </w:pPr>
    </w:p>
    <w:p w:rsidR="004340AE" w:rsidRPr="004340AE" w:rsidRDefault="004340AE" w:rsidP="004340AE">
      <w:pPr>
        <w:jc w:val="both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Bu kapsamda </w:t>
      </w:r>
      <w:r w:rsidRPr="00046DEB">
        <w:rPr>
          <w:rFonts w:ascii="Candara" w:hAnsi="Candara"/>
          <w:b/>
          <w:color w:val="000000"/>
          <w:sz w:val="20"/>
          <w:szCs w:val="20"/>
          <w:shd w:val="clear" w:color="auto" w:fill="FFFFFF"/>
        </w:rPr>
        <w:t>16 Ekim 2017</w:t>
      </w:r>
      <w:r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tarihinde </w:t>
      </w:r>
      <w:r w:rsidR="00787A69" w:rsidRPr="00046DEB">
        <w:rPr>
          <w:rFonts w:ascii="Candara" w:hAnsi="Candara"/>
          <w:b/>
          <w:color w:val="000000"/>
          <w:sz w:val="20"/>
          <w:szCs w:val="20"/>
          <w:shd w:val="clear" w:color="auto" w:fill="FFFFFF"/>
        </w:rPr>
        <w:t>Konya Sanayi Odası Toplantı Salonunda</w:t>
      </w:r>
      <w:r w:rsidR="00787A69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ndara" w:hAnsi="Candara"/>
          <w:color w:val="000000"/>
          <w:sz w:val="20"/>
          <w:szCs w:val="20"/>
          <w:shd w:val="clear" w:color="auto" w:fill="FFFFFF"/>
        </w:rPr>
        <w:t>gerçekleştir</w:t>
      </w:r>
      <w:r w:rsidR="00787A69">
        <w:rPr>
          <w:rFonts w:ascii="Candara" w:hAnsi="Candara"/>
          <w:color w:val="000000"/>
          <w:sz w:val="20"/>
          <w:szCs w:val="20"/>
          <w:shd w:val="clear" w:color="auto" w:fill="FFFFFF"/>
        </w:rPr>
        <w:t>il</w:t>
      </w:r>
      <w:r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ecek </w:t>
      </w:r>
      <w:r w:rsidRPr="00474EF4">
        <w:rPr>
          <w:rFonts w:ascii="Candara" w:hAnsi="Candara"/>
          <w:color w:val="000000"/>
          <w:szCs w:val="20"/>
          <w:shd w:val="clear" w:color="auto" w:fill="FFFFFF"/>
        </w:rPr>
        <w:t>olan</w:t>
      </w:r>
      <w:r w:rsidRPr="004340AE">
        <w:t xml:space="preserve"> </w:t>
      </w:r>
      <w:r w:rsidRPr="004340AE">
        <w:rPr>
          <w:rFonts w:ascii="Candara" w:hAnsi="Candara"/>
          <w:b/>
          <w:color w:val="000000"/>
          <w:szCs w:val="20"/>
          <w:shd w:val="clear" w:color="auto" w:fill="FFFFFF"/>
        </w:rPr>
        <w:t>HORİZON 2020 SME INSTRUMENT PROGRAMI</w:t>
      </w:r>
      <w:r w:rsidRPr="00474EF4">
        <w:rPr>
          <w:rFonts w:ascii="Candara" w:hAnsi="Candara"/>
          <w:color w:val="000000"/>
          <w:szCs w:val="20"/>
          <w:shd w:val="clear" w:color="auto" w:fill="FFFFFF"/>
        </w:rPr>
        <w:t xml:space="preserve"> </w:t>
      </w:r>
      <w:r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eğitim ve bilgilendirme gününde; </w:t>
      </w:r>
    </w:p>
    <w:p w:rsidR="003B5ECD" w:rsidRDefault="003B5ECD" w:rsidP="004340AE">
      <w:pPr>
        <w:pStyle w:val="DzMetin"/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</w:p>
    <w:p w:rsidR="004340AE" w:rsidRDefault="003B5ECD" w:rsidP="004340AE">
      <w:pPr>
        <w:pStyle w:val="DzMetin"/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Sabahki oturumda; </w:t>
      </w:r>
    </w:p>
    <w:p w:rsidR="004340AE" w:rsidRDefault="004340AE" w:rsidP="004340AE">
      <w:pPr>
        <w:pStyle w:val="DzMetin"/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TÜBİTAK </w:t>
      </w:r>
      <w:r w:rsidRPr="004340AE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H2020 Programı KOBİ Alanı Ulusal İrtibat Noktası, H2020 Ulusal Koordinasyon Ofisi</w:t>
      </w:r>
      <w:r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nden </w:t>
      </w:r>
    </w:p>
    <w:p w:rsidR="004340AE" w:rsidRPr="004340AE" w:rsidRDefault="004340AE" w:rsidP="004340AE">
      <w:pPr>
        <w:pStyle w:val="DzMetin"/>
        <w:numPr>
          <w:ilvl w:val="0"/>
          <w:numId w:val="5"/>
        </w:numPr>
        <w:ind w:left="567"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 w:rsidRPr="003B5ECD">
        <w:rPr>
          <w:rFonts w:ascii="Candara" w:hAnsi="Candara"/>
          <w:b/>
          <w:color w:val="000000"/>
          <w:sz w:val="20"/>
          <w:szCs w:val="20"/>
          <w:shd w:val="clear" w:color="auto" w:fill="FFFFFF"/>
          <w:lang w:eastAsia="tr-TR"/>
        </w:rPr>
        <w:t xml:space="preserve">Mustafa </w:t>
      </w:r>
      <w:proofErr w:type="gramStart"/>
      <w:r w:rsidRPr="003B5ECD">
        <w:rPr>
          <w:rFonts w:ascii="Candara" w:hAnsi="Candara"/>
          <w:b/>
          <w:color w:val="000000"/>
          <w:sz w:val="20"/>
          <w:szCs w:val="20"/>
          <w:shd w:val="clear" w:color="auto" w:fill="FFFFFF"/>
          <w:lang w:eastAsia="tr-TR"/>
        </w:rPr>
        <w:t>BÜYÜKKARA</w:t>
      </w:r>
      <w:r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  KOBİ</w:t>
      </w:r>
      <w:proofErr w:type="gramEnd"/>
      <w:r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 alanı </w:t>
      </w:r>
      <w:r w:rsidRPr="004340AE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H2020 Programı </w:t>
      </w:r>
    </w:p>
    <w:p w:rsidR="004340AE" w:rsidRDefault="004340AE" w:rsidP="004340AE">
      <w:pPr>
        <w:pStyle w:val="DzMetin"/>
        <w:ind w:left="567"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</w:p>
    <w:p w:rsidR="004340AE" w:rsidRPr="004340AE" w:rsidRDefault="004340AE" w:rsidP="004340AE">
      <w:pPr>
        <w:pStyle w:val="DzMetin"/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TÜBİTAK </w:t>
      </w:r>
      <w:r w:rsidRPr="004340AE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H2020 </w:t>
      </w:r>
      <w:proofErr w:type="gramStart"/>
      <w:r w:rsidRPr="004340AE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Programı  Malzeme</w:t>
      </w:r>
      <w:proofErr w:type="gramEnd"/>
      <w:r w:rsidRPr="004340AE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 ve İmalat Teknolojileri Kıdemli Ulusal İrtibat Noktası</w:t>
      </w:r>
      <w:r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ndan </w:t>
      </w:r>
    </w:p>
    <w:p w:rsidR="004340AE" w:rsidRPr="003B5ECD" w:rsidRDefault="004340AE" w:rsidP="003B5ECD">
      <w:pPr>
        <w:pStyle w:val="DzMetin"/>
        <w:numPr>
          <w:ilvl w:val="0"/>
          <w:numId w:val="5"/>
        </w:numPr>
        <w:ind w:left="567" w:right="88"/>
        <w:jc w:val="both"/>
        <w:rPr>
          <w:rFonts w:ascii="Candara" w:hAnsi="Candara"/>
          <w:b/>
          <w:color w:val="000000"/>
          <w:sz w:val="20"/>
          <w:szCs w:val="20"/>
          <w:shd w:val="clear" w:color="auto" w:fill="FFFFFF"/>
          <w:lang w:eastAsia="tr-TR"/>
        </w:rPr>
      </w:pPr>
      <w:r w:rsidRPr="003B5ECD">
        <w:rPr>
          <w:rFonts w:ascii="Candara" w:hAnsi="Candara"/>
          <w:b/>
          <w:color w:val="000000"/>
          <w:sz w:val="20"/>
          <w:szCs w:val="20"/>
          <w:shd w:val="clear" w:color="auto" w:fill="FFFFFF"/>
          <w:lang w:eastAsia="tr-TR"/>
        </w:rPr>
        <w:t xml:space="preserve">Burak </w:t>
      </w:r>
      <w:r w:rsidR="003B5ECD">
        <w:rPr>
          <w:rFonts w:ascii="Candara" w:hAnsi="Candara"/>
          <w:b/>
          <w:color w:val="000000"/>
          <w:sz w:val="20"/>
          <w:szCs w:val="20"/>
          <w:shd w:val="clear" w:color="auto" w:fill="FFFFFF"/>
          <w:lang w:eastAsia="tr-TR"/>
        </w:rPr>
        <w:t xml:space="preserve">TİFTİK </w:t>
      </w:r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Ufuk2020 </w:t>
      </w:r>
      <w:proofErr w:type="gramStart"/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ve  2018</w:t>
      </w:r>
      <w:proofErr w:type="gramEnd"/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-2020 yılları NMP çağrıları hakkında bilgi verecektir. </w:t>
      </w:r>
    </w:p>
    <w:p w:rsidR="003B5ECD" w:rsidRDefault="003B5ECD" w:rsidP="004340AE">
      <w:pPr>
        <w:pStyle w:val="DzMetin"/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</w:p>
    <w:p w:rsidR="003B5ECD" w:rsidRDefault="003B5ECD" w:rsidP="004340AE">
      <w:pPr>
        <w:pStyle w:val="DzMetin"/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Öğle yemeğinden </w:t>
      </w:r>
      <w:r w:rsidR="004340AE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 sonraki </w:t>
      </w:r>
      <w:proofErr w:type="gramStart"/>
      <w:r w:rsidR="004340AE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oturumda </w:t>
      </w:r>
      <w:r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;</w:t>
      </w:r>
      <w:proofErr w:type="gramEnd"/>
    </w:p>
    <w:p w:rsidR="003B5ECD" w:rsidRDefault="003B5ECD" w:rsidP="004340AE">
      <w:pPr>
        <w:pStyle w:val="DzMetin"/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</w:p>
    <w:p w:rsidR="004340AE" w:rsidRDefault="003B5ECD" w:rsidP="004340AE">
      <w:pPr>
        <w:pStyle w:val="DzMetin"/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 w:rsidRPr="004340AE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TED Üniversitesi – Araştırma, Teknoloji ve </w:t>
      </w:r>
      <w:proofErr w:type="spellStart"/>
      <w:r w:rsidRPr="004340AE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İnovasyon</w:t>
      </w:r>
      <w:proofErr w:type="spellEnd"/>
      <w:r w:rsidRPr="004340AE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 Direktörü</w:t>
      </w:r>
      <w:r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, Hakem</w:t>
      </w:r>
    </w:p>
    <w:p w:rsidR="004340AE" w:rsidRPr="003B5ECD" w:rsidRDefault="004340AE" w:rsidP="004340AE">
      <w:pPr>
        <w:pStyle w:val="DzMetin"/>
        <w:numPr>
          <w:ilvl w:val="0"/>
          <w:numId w:val="5"/>
        </w:numPr>
        <w:ind w:left="567"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 w:rsidRPr="003B5ECD">
        <w:rPr>
          <w:rFonts w:ascii="Candara" w:hAnsi="Candara"/>
          <w:b/>
          <w:color w:val="000000"/>
          <w:sz w:val="20"/>
          <w:szCs w:val="20"/>
          <w:shd w:val="clear" w:color="auto" w:fill="FFFFFF"/>
          <w:lang w:eastAsia="tr-TR"/>
        </w:rPr>
        <w:t xml:space="preserve">Dr. Sanem YALÇINTAŞ GÜLBAŞ </w:t>
      </w:r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 “Hakem Gözünden H2020 SME </w:t>
      </w:r>
      <w:proofErr w:type="spellStart"/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Instrument</w:t>
      </w:r>
      <w:proofErr w:type="spellEnd"/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”</w:t>
      </w:r>
    </w:p>
    <w:p w:rsidR="003B5ECD" w:rsidRPr="003B5ECD" w:rsidRDefault="003B5ECD" w:rsidP="003B5ECD">
      <w:pPr>
        <w:pStyle w:val="DzMetin"/>
        <w:numPr>
          <w:ilvl w:val="0"/>
          <w:numId w:val="6"/>
        </w:numPr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Değerlendirme Kriterleri: “</w:t>
      </w:r>
      <w:proofErr w:type="spellStart"/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Impact</w:t>
      </w:r>
      <w:proofErr w:type="spellEnd"/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, </w:t>
      </w:r>
      <w:proofErr w:type="spellStart"/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Excellence</w:t>
      </w:r>
      <w:proofErr w:type="spellEnd"/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, </w:t>
      </w:r>
      <w:proofErr w:type="spellStart"/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Quality</w:t>
      </w:r>
      <w:proofErr w:type="spellEnd"/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 &amp; </w:t>
      </w:r>
      <w:proofErr w:type="spellStart"/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Efficiency</w:t>
      </w:r>
      <w:proofErr w:type="spellEnd"/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 of </w:t>
      </w:r>
      <w:proofErr w:type="spellStart"/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Implementation</w:t>
      </w:r>
      <w:proofErr w:type="spellEnd"/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” --- Aslında ne ölçülmek isteniyor?</w:t>
      </w:r>
    </w:p>
    <w:p w:rsidR="003B5ECD" w:rsidRPr="003B5ECD" w:rsidRDefault="003B5ECD" w:rsidP="003B5ECD">
      <w:pPr>
        <w:pStyle w:val="DzMetin"/>
        <w:numPr>
          <w:ilvl w:val="0"/>
          <w:numId w:val="6"/>
        </w:numPr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Problem-Çözüm uyumu: Projemiz ne kadar hayati? </w:t>
      </w:r>
    </w:p>
    <w:p w:rsidR="003B5ECD" w:rsidRPr="003B5ECD" w:rsidRDefault="003B5ECD" w:rsidP="003B5ECD">
      <w:pPr>
        <w:pStyle w:val="DzMetin"/>
        <w:numPr>
          <w:ilvl w:val="0"/>
          <w:numId w:val="6"/>
        </w:numPr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Ürün-Pazar uyumu: Yaklaşımımız ne kadar uygun?</w:t>
      </w:r>
    </w:p>
    <w:p w:rsidR="003B5ECD" w:rsidRPr="003B5ECD" w:rsidRDefault="003B5ECD" w:rsidP="003B5ECD">
      <w:pPr>
        <w:pStyle w:val="DzMetin"/>
        <w:numPr>
          <w:ilvl w:val="0"/>
          <w:numId w:val="6"/>
        </w:numPr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Rakip Analizi: Yaratılan katma değer nedir?</w:t>
      </w:r>
    </w:p>
    <w:p w:rsidR="003B5ECD" w:rsidRPr="003B5ECD" w:rsidRDefault="003B5ECD" w:rsidP="003B5ECD">
      <w:pPr>
        <w:pStyle w:val="DzMetin"/>
        <w:numPr>
          <w:ilvl w:val="0"/>
          <w:numId w:val="6"/>
        </w:numPr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Teknoloji Olgunluk Seviyesi (TRL) ne ve niye önemli?</w:t>
      </w:r>
    </w:p>
    <w:p w:rsidR="003B5ECD" w:rsidRPr="003B5ECD" w:rsidRDefault="003B5ECD" w:rsidP="003B5ECD">
      <w:pPr>
        <w:pStyle w:val="DzMetin"/>
        <w:numPr>
          <w:ilvl w:val="0"/>
          <w:numId w:val="6"/>
        </w:numPr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Ticarileşme Planı ve Finansal Plan: Ne kadar uygun ve gerçekçi?</w:t>
      </w:r>
    </w:p>
    <w:p w:rsidR="003B5ECD" w:rsidRPr="003B5ECD" w:rsidRDefault="003B5ECD" w:rsidP="003B5ECD">
      <w:pPr>
        <w:pStyle w:val="DzMetin"/>
        <w:numPr>
          <w:ilvl w:val="0"/>
          <w:numId w:val="6"/>
        </w:numPr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Şirketin Kapasite ve Yetkinliği: Bu fona uygun muyum?</w:t>
      </w:r>
    </w:p>
    <w:p w:rsidR="003B5ECD" w:rsidRPr="003B5ECD" w:rsidRDefault="003B5ECD" w:rsidP="003B5ECD">
      <w:pPr>
        <w:pStyle w:val="DzMetin"/>
        <w:numPr>
          <w:ilvl w:val="0"/>
          <w:numId w:val="6"/>
        </w:numPr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Çağrı Temasının Doğru Seçilmesi: En az proje konusu kadar önemli!</w:t>
      </w:r>
    </w:p>
    <w:p w:rsidR="003B5ECD" w:rsidRPr="003B5ECD" w:rsidRDefault="003B5ECD" w:rsidP="003B5ECD">
      <w:pPr>
        <w:pStyle w:val="DzMetin"/>
        <w:numPr>
          <w:ilvl w:val="0"/>
          <w:numId w:val="6"/>
        </w:numPr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Sık Yapılan Hatalar</w:t>
      </w:r>
    </w:p>
    <w:p w:rsidR="004340AE" w:rsidRPr="00C01155" w:rsidRDefault="003B5ECD" w:rsidP="003B5ECD">
      <w:pPr>
        <w:pStyle w:val="DzMetin"/>
        <w:numPr>
          <w:ilvl w:val="0"/>
          <w:numId w:val="6"/>
        </w:numPr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  <w:r w:rsidRPr="003B5ECD"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>Fonlanmaya Yönelik Strateji ve Taktikler</w:t>
      </w:r>
      <w:r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  <w:t xml:space="preserve"> hakkında bilgi verecektir. </w:t>
      </w:r>
    </w:p>
    <w:p w:rsidR="004340AE" w:rsidRDefault="004340AE" w:rsidP="004340AE">
      <w:pPr>
        <w:jc w:val="both"/>
        <w:rPr>
          <w:rFonts w:ascii="Candara" w:hAnsi="Candara"/>
          <w:color w:val="000000"/>
          <w:sz w:val="20"/>
          <w:szCs w:val="20"/>
          <w:shd w:val="clear" w:color="auto" w:fill="FFFFFF"/>
        </w:rPr>
      </w:pPr>
    </w:p>
    <w:p w:rsidR="003B5ECD" w:rsidRDefault="003B5ECD" w:rsidP="004340AE">
      <w:pPr>
        <w:jc w:val="both"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046DEB">
        <w:rPr>
          <w:rFonts w:ascii="Candara" w:hAnsi="Candara"/>
          <w:b/>
          <w:color w:val="000000"/>
          <w:sz w:val="20"/>
          <w:szCs w:val="20"/>
          <w:shd w:val="clear" w:color="auto" w:fill="FFFFFF"/>
        </w:rPr>
        <w:t>16</w:t>
      </w:r>
      <w:r w:rsidR="004340AE" w:rsidRPr="00046DEB">
        <w:rPr>
          <w:rFonts w:ascii="Candara" w:hAnsi="Candara"/>
          <w:b/>
          <w:color w:val="000000"/>
          <w:sz w:val="20"/>
          <w:szCs w:val="20"/>
          <w:shd w:val="clear" w:color="auto" w:fill="FFFFFF"/>
        </w:rPr>
        <w:t xml:space="preserve"> Ekim 2017</w:t>
      </w:r>
      <w:r w:rsidR="004340AE" w:rsidRPr="00A15A8E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tarihinde </w:t>
      </w:r>
      <w:r w:rsidR="00787A69" w:rsidRPr="00046DEB">
        <w:rPr>
          <w:rFonts w:ascii="Candara" w:hAnsi="Candara"/>
          <w:b/>
          <w:color w:val="000000"/>
          <w:sz w:val="20"/>
          <w:szCs w:val="20"/>
          <w:shd w:val="clear" w:color="auto" w:fill="FFFFFF"/>
        </w:rPr>
        <w:t>Konya Sanayi Odası Toplantı Salonunda</w:t>
      </w:r>
      <w:r w:rsidR="00787A69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4340AE" w:rsidRPr="00A15A8E">
        <w:rPr>
          <w:rFonts w:ascii="Candara" w:hAnsi="Candara"/>
          <w:color w:val="000000"/>
          <w:sz w:val="20"/>
          <w:szCs w:val="20"/>
          <w:shd w:val="clear" w:color="auto" w:fill="FFFFFF"/>
        </w:rPr>
        <w:t>gerçekleştireceğimiz</w:t>
      </w:r>
      <w:r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  toplantıda</w:t>
      </w:r>
      <w:proofErr w:type="gramEnd"/>
      <w:r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 </w:t>
      </w:r>
      <w:r w:rsidRPr="003B5ECD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sanayi kuruluşlarımızın katılımı için  </w:t>
      </w:r>
      <w:r w:rsidR="00787A69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belirli bir sayıda </w:t>
      </w:r>
      <w:r w:rsidRPr="003B5ECD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kontenjan mevcuttur. Firmanız Ar-Ge personelinin anılan eğitime katılması Uluslararası proje hazırlıklarında büyük önem arz etmektedir. </w:t>
      </w:r>
      <w:r w:rsidR="00046DEB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Ekte program afişi ve program yer almaktadır. </w:t>
      </w:r>
    </w:p>
    <w:p w:rsidR="003B5ECD" w:rsidRDefault="003B5ECD" w:rsidP="004340AE">
      <w:pPr>
        <w:jc w:val="both"/>
        <w:rPr>
          <w:rFonts w:ascii="Candara" w:hAnsi="Candara"/>
          <w:color w:val="000000"/>
          <w:sz w:val="20"/>
          <w:szCs w:val="20"/>
          <w:shd w:val="clear" w:color="auto" w:fill="FFFFFF"/>
        </w:rPr>
      </w:pPr>
    </w:p>
    <w:p w:rsidR="004340AE" w:rsidRPr="00DF0BBB" w:rsidRDefault="004340AE" w:rsidP="00046DEB">
      <w:pPr>
        <w:jc w:val="both"/>
      </w:pPr>
      <w:r w:rsidRPr="00A15A8E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</w:t>
      </w:r>
      <w:r w:rsidR="003B5ECD">
        <w:rPr>
          <w:rFonts w:ascii="Candara" w:hAnsi="Candara"/>
          <w:color w:val="000000"/>
          <w:sz w:val="20"/>
          <w:szCs w:val="20"/>
          <w:shd w:val="clear" w:color="auto" w:fill="FFFFFF"/>
        </w:rPr>
        <w:t>Anılan eğitim</w:t>
      </w:r>
      <w:r w:rsidR="00685CCA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</w:t>
      </w:r>
      <w:r w:rsidR="003B5ECD">
        <w:rPr>
          <w:rFonts w:ascii="Candara" w:hAnsi="Candara"/>
          <w:color w:val="000000"/>
          <w:sz w:val="20"/>
          <w:szCs w:val="20"/>
          <w:shd w:val="clear" w:color="auto" w:fill="FFFFFF"/>
        </w:rPr>
        <w:t>ve bilgi gününe Ar</w:t>
      </w:r>
      <w:r w:rsidR="003B5ECD" w:rsidRPr="003B5ECD">
        <w:rPr>
          <w:rFonts w:ascii="Candara" w:hAnsi="Candara"/>
          <w:color w:val="000000"/>
          <w:sz w:val="20"/>
          <w:szCs w:val="20"/>
          <w:shd w:val="clear" w:color="auto" w:fill="FFFFFF"/>
        </w:rPr>
        <w:t>-Ge personelinizin katılımını</w:t>
      </w:r>
      <w:r w:rsidR="00685CCA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uygun bulmanız halinde </w:t>
      </w:r>
      <w:hyperlink r:id="rId5" w:history="1">
        <w:r w:rsidR="00DF0BBB">
          <w:rPr>
            <w:rStyle w:val="Kpr"/>
          </w:rPr>
          <w:t>https://goo.gl/forms/9ECAbrKiPwDidRq43</w:t>
        </w:r>
      </w:hyperlink>
      <w:r w:rsidR="00DF0BBB">
        <w:t xml:space="preserve"> </w:t>
      </w:r>
      <w:r w:rsidRPr="00A15A8E">
        <w:rPr>
          <w:rFonts w:ascii="Candara" w:hAnsi="Candara"/>
          <w:color w:val="000000"/>
          <w:sz w:val="20"/>
          <w:szCs w:val="20"/>
          <w:shd w:val="clear" w:color="auto" w:fill="FFFFFF"/>
        </w:rPr>
        <w:t>l</w:t>
      </w:r>
      <w:r w:rsidRPr="00C01155">
        <w:rPr>
          <w:rFonts w:ascii="Candara" w:eastAsia="Calibri" w:hAnsi="Candara"/>
          <w:color w:val="000000"/>
          <w:sz w:val="20"/>
          <w:szCs w:val="20"/>
          <w:shd w:val="clear" w:color="auto" w:fill="FFFFFF"/>
        </w:rPr>
        <w:t xml:space="preserve">inki </w:t>
      </w:r>
      <w:proofErr w:type="gramStart"/>
      <w:r w:rsidRPr="00C01155">
        <w:rPr>
          <w:rFonts w:ascii="Candara" w:eastAsia="Calibri" w:hAnsi="Candara"/>
          <w:color w:val="000000"/>
          <w:sz w:val="20"/>
          <w:szCs w:val="20"/>
          <w:shd w:val="clear" w:color="auto" w:fill="FFFFFF"/>
        </w:rPr>
        <w:t xml:space="preserve">üzerinden  </w:t>
      </w:r>
      <w:r w:rsidR="003B5ECD">
        <w:rPr>
          <w:rFonts w:ascii="Candara" w:eastAsia="Calibri" w:hAnsi="Candara"/>
          <w:b/>
          <w:color w:val="000000"/>
          <w:sz w:val="20"/>
          <w:szCs w:val="20"/>
          <w:shd w:val="clear" w:color="auto" w:fill="FFFFFF"/>
        </w:rPr>
        <w:t>12</w:t>
      </w:r>
      <w:proofErr w:type="gramEnd"/>
      <w:r w:rsidRPr="00C01155">
        <w:rPr>
          <w:rFonts w:ascii="Candara" w:eastAsia="Calibri" w:hAnsi="Candara"/>
          <w:b/>
          <w:color w:val="000000"/>
          <w:sz w:val="20"/>
          <w:szCs w:val="20"/>
          <w:shd w:val="clear" w:color="auto" w:fill="FFFFFF"/>
        </w:rPr>
        <w:t xml:space="preserve"> Ekim 2017</w:t>
      </w:r>
      <w:r w:rsidRPr="00C01155">
        <w:rPr>
          <w:rFonts w:ascii="Candara" w:eastAsia="Calibri" w:hAnsi="Candara"/>
          <w:color w:val="000000"/>
          <w:sz w:val="20"/>
          <w:szCs w:val="20"/>
          <w:shd w:val="clear" w:color="auto" w:fill="FFFFFF"/>
        </w:rPr>
        <w:t xml:space="preserve"> tarihine kadar başvurunuzu  yapmanız gerekmektedir. </w:t>
      </w:r>
    </w:p>
    <w:p w:rsidR="004340AE" w:rsidRPr="00C01155" w:rsidRDefault="004340AE" w:rsidP="00046DEB">
      <w:pPr>
        <w:pStyle w:val="DzMetin"/>
        <w:ind w:right="88"/>
        <w:jc w:val="both"/>
        <w:rPr>
          <w:rFonts w:ascii="Candara" w:hAnsi="Candara"/>
          <w:color w:val="000000"/>
          <w:sz w:val="20"/>
          <w:szCs w:val="20"/>
          <w:shd w:val="clear" w:color="auto" w:fill="FFFFFF"/>
          <w:lang w:eastAsia="tr-TR"/>
        </w:rPr>
      </w:pPr>
    </w:p>
    <w:p w:rsidR="008B36FB" w:rsidRPr="008C51FA" w:rsidRDefault="008B36FB" w:rsidP="008B36FB">
      <w:pPr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8C51FA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Eğitime katılmanızdan onur duyacağımızı belirtir, iyi çalışmalar diler,  saygılar sunarız. </w:t>
      </w:r>
    </w:p>
    <w:p w:rsidR="00046DEB" w:rsidRDefault="00046DEB" w:rsidP="008B36FB">
      <w:pPr>
        <w:rPr>
          <w:rFonts w:ascii="Candara" w:hAnsi="Candara"/>
          <w:b/>
          <w:bCs/>
          <w:i/>
          <w:iCs/>
          <w:color w:val="000000"/>
        </w:rPr>
      </w:pPr>
      <w:bookmarkStart w:id="0" w:name="_GoBack"/>
      <w:bookmarkEnd w:id="0"/>
    </w:p>
    <w:p w:rsidR="008B36FB" w:rsidRDefault="008B36FB" w:rsidP="008B36FB">
      <w:pPr>
        <w:rPr>
          <w:rFonts w:ascii="Candara" w:hAnsi="Candara"/>
          <w:b/>
          <w:bCs/>
          <w:i/>
          <w:iCs/>
          <w:color w:val="000000"/>
        </w:rPr>
      </w:pPr>
      <w:r>
        <w:rPr>
          <w:rFonts w:ascii="Candara" w:hAnsi="Candara"/>
          <w:b/>
          <w:bCs/>
          <w:i/>
          <w:iCs/>
          <w:color w:val="000000"/>
        </w:rPr>
        <w:t xml:space="preserve">İLETİŞİM İÇİN: </w:t>
      </w:r>
    </w:p>
    <w:p w:rsidR="008B36FB" w:rsidRDefault="008B36FB" w:rsidP="008B36FB">
      <w:pPr>
        <w:rPr>
          <w:rFonts w:ascii="Candara" w:hAnsi="Candara"/>
          <w:b/>
          <w:bCs/>
          <w:i/>
          <w:iCs/>
          <w:color w:val="000000"/>
        </w:rPr>
      </w:pPr>
      <w:r>
        <w:rPr>
          <w:rFonts w:ascii="Candara" w:hAnsi="Candara"/>
          <w:b/>
          <w:bCs/>
          <w:i/>
          <w:iCs/>
        </w:rPr>
        <w:t xml:space="preserve">                                  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4528"/>
      </w:tblGrid>
      <w:tr w:rsidR="008B36FB" w:rsidTr="00787A69">
        <w:trPr>
          <w:trHeight w:val="284"/>
        </w:trPr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FB" w:rsidRDefault="008B36FB">
            <w:pPr>
              <w:rPr>
                <w:b/>
                <w:bCs/>
              </w:rPr>
            </w:pPr>
            <w:r>
              <w:rPr>
                <w:rFonts w:ascii="Candara" w:hAnsi="Candara"/>
                <w:b/>
                <w:bCs/>
                <w:i/>
                <w:iCs/>
                <w:color w:val="000000"/>
              </w:rPr>
              <w:t>Yeliz Erenler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6FB" w:rsidRDefault="00787A69" w:rsidP="00787A69">
            <w:pPr>
              <w:rPr>
                <w:rFonts w:ascii="Candara" w:hAnsi="Candara"/>
                <w:b/>
                <w:bCs/>
                <w:i/>
                <w:iCs/>
                <w:color w:val="000000"/>
              </w:rPr>
            </w:pPr>
            <w:r w:rsidRPr="00787A69">
              <w:rPr>
                <w:rFonts w:ascii="Candara" w:hAnsi="Candara"/>
                <w:b/>
                <w:bCs/>
                <w:i/>
                <w:iCs/>
                <w:color w:val="000000"/>
              </w:rPr>
              <w:t>Erdener Sunar</w:t>
            </w:r>
          </w:p>
        </w:tc>
      </w:tr>
      <w:tr w:rsidR="008B36FB" w:rsidTr="004340AE">
        <w:trPr>
          <w:trHeight w:val="614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FB" w:rsidRDefault="008B36FB">
            <w:pPr>
              <w:rPr>
                <w:rFonts w:ascii="Candara" w:hAnsi="Candara"/>
                <w:b/>
                <w:bCs/>
                <w:i/>
                <w:iCs/>
                <w:color w:val="00000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000000"/>
              </w:rPr>
              <w:t xml:space="preserve">Konya Teknokent Genel Müdür Yrd. </w:t>
            </w:r>
          </w:p>
          <w:p w:rsidR="008B36FB" w:rsidRDefault="008B36FB">
            <w:pPr>
              <w:rPr>
                <w:rFonts w:ascii="Candara" w:hAnsi="Candara"/>
                <w:b/>
                <w:bCs/>
                <w:i/>
                <w:iCs/>
                <w:color w:val="00000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000000"/>
              </w:rPr>
              <w:t>SELÇUK TTO Yöneticisi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6FB" w:rsidRDefault="00787A69">
            <w:pPr>
              <w:rPr>
                <w:rFonts w:ascii="Candara" w:hAnsi="Candara"/>
                <w:b/>
                <w:bCs/>
                <w:i/>
                <w:iCs/>
                <w:color w:val="000000"/>
              </w:rPr>
            </w:pPr>
            <w:r w:rsidRPr="00787A69">
              <w:rPr>
                <w:rFonts w:ascii="Candara" w:hAnsi="Candara"/>
                <w:b/>
                <w:bCs/>
                <w:i/>
                <w:iCs/>
                <w:color w:val="000000"/>
              </w:rPr>
              <w:t>Ulus</w:t>
            </w:r>
            <w:r>
              <w:rPr>
                <w:rFonts w:ascii="Candara" w:hAnsi="Candara"/>
                <w:b/>
                <w:bCs/>
                <w:i/>
                <w:iCs/>
                <w:color w:val="000000"/>
              </w:rPr>
              <w:t>lararası Proje Geliştirme Birim Temsilcisi</w:t>
            </w:r>
          </w:p>
        </w:tc>
      </w:tr>
      <w:tr w:rsidR="008B36FB" w:rsidTr="004340AE">
        <w:trPr>
          <w:trHeight w:val="228"/>
        </w:trPr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FB" w:rsidRDefault="008B36FB">
            <w:pPr>
              <w:rPr>
                <w:rFonts w:ascii="Candara" w:hAnsi="Candara"/>
                <w:b/>
                <w:bCs/>
                <w:i/>
                <w:iCs/>
                <w:color w:val="00000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000000"/>
              </w:rPr>
              <w:t xml:space="preserve">Cep: 0 554 404 05 29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6FB" w:rsidRDefault="00787A69">
            <w:pPr>
              <w:rPr>
                <w:rFonts w:ascii="Candara" w:hAnsi="Candara"/>
                <w:b/>
                <w:bCs/>
                <w:i/>
                <w:iCs/>
                <w:color w:val="00000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000000"/>
              </w:rPr>
              <w:t>Cep: 0 551 219 48 22</w:t>
            </w:r>
          </w:p>
        </w:tc>
      </w:tr>
      <w:tr w:rsidR="008B36FB" w:rsidTr="004340AE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6FB" w:rsidRDefault="008B36FB">
            <w:pPr>
              <w:rPr>
                <w:rFonts w:ascii="Candara" w:hAnsi="Candara"/>
                <w:b/>
                <w:bCs/>
                <w:i/>
                <w:iCs/>
                <w:color w:val="00000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000000"/>
              </w:rPr>
              <w:t xml:space="preserve">E-mail: </w:t>
            </w:r>
            <w:hyperlink r:id="rId6" w:history="1">
              <w:r>
                <w:rPr>
                  <w:rStyle w:val="Kpr"/>
                  <w:rFonts w:ascii="Candara" w:hAnsi="Candara"/>
                  <w:b/>
                  <w:bCs/>
                  <w:i/>
                  <w:iCs/>
                </w:rPr>
                <w:t>yeliz.erenler@selcuk.edu.tr</w:t>
              </w:r>
            </w:hyperlink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6FB" w:rsidRDefault="00787A69">
            <w:pPr>
              <w:rPr>
                <w:rFonts w:ascii="Candara" w:hAnsi="Candara"/>
                <w:b/>
                <w:bCs/>
                <w:i/>
                <w:iCs/>
                <w:color w:val="00000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000000"/>
              </w:rPr>
              <w:t xml:space="preserve">E-mail: </w:t>
            </w:r>
            <w:hyperlink r:id="rId7" w:history="1">
              <w:r w:rsidRPr="00293808">
                <w:rPr>
                  <w:rStyle w:val="Kpr"/>
                  <w:rFonts w:ascii="Candara" w:hAnsi="Candara"/>
                  <w:b/>
                  <w:bCs/>
                  <w:i/>
                  <w:iCs/>
                </w:rPr>
                <w:t>erdenersunar@konyateknokent.com.tr</w:t>
              </w:r>
            </w:hyperlink>
          </w:p>
          <w:p w:rsidR="00787A69" w:rsidRDefault="00787A69">
            <w:pPr>
              <w:rPr>
                <w:rFonts w:ascii="Candara" w:hAnsi="Candara"/>
                <w:b/>
                <w:bCs/>
                <w:i/>
                <w:iCs/>
                <w:color w:val="000000"/>
              </w:rPr>
            </w:pPr>
          </w:p>
        </w:tc>
      </w:tr>
    </w:tbl>
    <w:p w:rsidR="000D3C70" w:rsidRDefault="00C960ED" w:rsidP="00C960ED"/>
    <w:sectPr w:rsidR="000D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EAF"/>
    <w:multiLevelType w:val="hybridMultilevel"/>
    <w:tmpl w:val="91C6FA7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569A"/>
    <w:multiLevelType w:val="hybridMultilevel"/>
    <w:tmpl w:val="FBF6C87A"/>
    <w:lvl w:ilvl="0" w:tplc="041F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13DB7537"/>
    <w:multiLevelType w:val="hybridMultilevel"/>
    <w:tmpl w:val="DA208AC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7B6132"/>
    <w:multiLevelType w:val="hybridMultilevel"/>
    <w:tmpl w:val="1640D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9053A"/>
    <w:multiLevelType w:val="hybridMultilevel"/>
    <w:tmpl w:val="171E25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102B0"/>
    <w:multiLevelType w:val="hybridMultilevel"/>
    <w:tmpl w:val="8AC4F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FB"/>
    <w:rsid w:val="00046DEB"/>
    <w:rsid w:val="00274853"/>
    <w:rsid w:val="00354527"/>
    <w:rsid w:val="003B5ECD"/>
    <w:rsid w:val="004340AE"/>
    <w:rsid w:val="00456217"/>
    <w:rsid w:val="00685CCA"/>
    <w:rsid w:val="00787A69"/>
    <w:rsid w:val="008B36FB"/>
    <w:rsid w:val="008C51FA"/>
    <w:rsid w:val="00BA56DB"/>
    <w:rsid w:val="00C960ED"/>
    <w:rsid w:val="00D44AF9"/>
    <w:rsid w:val="00D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22ABC-915A-4BB1-9817-C504011D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6F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B36FB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4340AE"/>
    <w:pPr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unhideWhenUsed/>
    <w:rsid w:val="004340AE"/>
    <w:rPr>
      <w:rFonts w:ascii="Consolas" w:eastAsia="Calibri" w:hAnsi="Consolas" w:cs="Times New Roman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4340AE"/>
    <w:rPr>
      <w:rFonts w:ascii="Consolas" w:eastAsia="Calibri" w:hAnsi="Consolas" w:cs="Times New Roman"/>
      <w:sz w:val="21"/>
      <w:szCs w:val="21"/>
    </w:rPr>
  </w:style>
  <w:style w:type="character" w:styleId="zlenenKpr">
    <w:name w:val="FollowedHyperlink"/>
    <w:basedOn w:val="VarsaylanParagrafYazTipi"/>
    <w:uiPriority w:val="99"/>
    <w:semiHidden/>
    <w:unhideWhenUsed/>
    <w:rsid w:val="00DF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denersunar@konyateknokent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liz.erenler@selcuk.edu.tr" TargetMode="External"/><Relationship Id="rId5" Type="http://schemas.openxmlformats.org/officeDocument/2006/relationships/hyperlink" Target="https://goo.gl/forms/9ECAbrKiPwDidRq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Yeliz ERENLER</dc:creator>
  <cp:keywords/>
  <dc:description/>
  <cp:lastModifiedBy>Murat AKYOL</cp:lastModifiedBy>
  <cp:revision>6</cp:revision>
  <dcterms:created xsi:type="dcterms:W3CDTF">2017-09-21T11:40:00Z</dcterms:created>
  <dcterms:modified xsi:type="dcterms:W3CDTF">2017-10-09T12:47:00Z</dcterms:modified>
</cp:coreProperties>
</file>