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A1" w:rsidRPr="00E96555" w:rsidRDefault="005B0B2D" w:rsidP="007D3E48">
      <w:pPr>
        <w:spacing w:after="0" w:line="240" w:lineRule="auto"/>
        <w:jc w:val="center"/>
        <w:rPr>
          <w:rFonts w:ascii="Candara" w:hAnsi="Candara"/>
          <w:b/>
          <w:sz w:val="32"/>
        </w:rPr>
      </w:pPr>
      <w:r w:rsidRPr="00E96555">
        <w:rPr>
          <w:rFonts w:ascii="Candara" w:hAnsi="Candara"/>
          <w:b/>
          <w:sz w:val="32"/>
        </w:rPr>
        <w:t>T.C.</w:t>
      </w:r>
      <w:r w:rsidR="00A121DF" w:rsidRPr="00E96555">
        <w:rPr>
          <w:rFonts w:ascii="Candara" w:hAnsi="Candara"/>
          <w:b/>
          <w:sz w:val="32"/>
        </w:rPr>
        <w:t xml:space="preserve"> </w:t>
      </w:r>
    </w:p>
    <w:p w:rsidR="00225555" w:rsidRPr="00E96555" w:rsidRDefault="005B0B2D" w:rsidP="007D3E48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color w:val="525252"/>
          <w:sz w:val="36"/>
          <w:szCs w:val="28"/>
          <w:lang w:eastAsia="tr-TR"/>
        </w:rPr>
      </w:pPr>
      <w:r w:rsidRPr="00E96555">
        <w:rPr>
          <w:rFonts w:ascii="Candara" w:hAnsi="Candara"/>
          <w:b/>
          <w:sz w:val="32"/>
        </w:rPr>
        <w:t>MEVLANA KALKINMA AJANSI</w:t>
      </w:r>
      <w:r w:rsidR="007D3E48" w:rsidRPr="00E96555">
        <w:rPr>
          <w:rFonts w:ascii="Candara" w:eastAsia="Times New Roman" w:hAnsi="Candara" w:cs="Times New Roman"/>
          <w:b/>
          <w:bCs/>
          <w:color w:val="000000"/>
          <w:sz w:val="36"/>
          <w:szCs w:val="28"/>
          <w:lang w:eastAsia="tr-TR"/>
        </w:rPr>
        <w:t xml:space="preserve"> </w:t>
      </w:r>
      <w:r w:rsidRPr="00E96555">
        <w:rPr>
          <w:rFonts w:ascii="Candara" w:eastAsia="Times New Roman" w:hAnsi="Candara" w:cs="Times New Roman"/>
          <w:b/>
          <w:bCs/>
          <w:color w:val="525252"/>
          <w:sz w:val="36"/>
          <w:szCs w:val="28"/>
          <w:lang w:eastAsia="tr-TR"/>
        </w:rPr>
        <w:t> </w:t>
      </w:r>
    </w:p>
    <w:p w:rsidR="00225555" w:rsidRPr="00E96555" w:rsidRDefault="005B0B2D" w:rsidP="007D3E48">
      <w:pPr>
        <w:spacing w:after="0" w:line="240" w:lineRule="auto"/>
        <w:jc w:val="center"/>
        <w:rPr>
          <w:rFonts w:ascii="Candara" w:hAnsi="Candara"/>
          <w:b/>
          <w:color w:val="525252"/>
          <w:sz w:val="32"/>
        </w:rPr>
      </w:pPr>
      <w:r w:rsidRPr="00E96555">
        <w:rPr>
          <w:rFonts w:ascii="Candara" w:hAnsi="Candara"/>
          <w:b/>
          <w:sz w:val="32"/>
        </w:rPr>
        <w:t>201</w:t>
      </w:r>
      <w:r w:rsidR="005761DA" w:rsidRPr="00E96555">
        <w:rPr>
          <w:rFonts w:ascii="Candara" w:hAnsi="Candara"/>
          <w:b/>
          <w:sz w:val="32"/>
        </w:rPr>
        <w:t>8</w:t>
      </w:r>
      <w:r w:rsidRPr="00E96555">
        <w:rPr>
          <w:rFonts w:ascii="Candara" w:hAnsi="Candara"/>
          <w:b/>
          <w:sz w:val="32"/>
        </w:rPr>
        <w:t xml:space="preserve"> YILI TEKNİK DESTEK PROGRAMI </w:t>
      </w:r>
    </w:p>
    <w:p w:rsidR="005B0B2D" w:rsidRPr="00E96555" w:rsidRDefault="00D81FCA" w:rsidP="007D3E48">
      <w:pPr>
        <w:spacing w:after="0" w:line="240" w:lineRule="auto"/>
        <w:jc w:val="center"/>
        <w:rPr>
          <w:rFonts w:ascii="Candara" w:hAnsi="Candara"/>
          <w:b/>
          <w:sz w:val="32"/>
        </w:rPr>
      </w:pPr>
      <w:r w:rsidRPr="00E96555">
        <w:rPr>
          <w:rFonts w:ascii="Candara" w:hAnsi="Candara"/>
          <w:b/>
          <w:sz w:val="32"/>
        </w:rPr>
        <w:t>4</w:t>
      </w:r>
      <w:r w:rsidR="005B0B2D" w:rsidRPr="00E96555">
        <w:rPr>
          <w:rFonts w:ascii="Candara" w:hAnsi="Candara"/>
          <w:b/>
          <w:sz w:val="32"/>
        </w:rPr>
        <w:t xml:space="preserve">. DÖNEM </w:t>
      </w:r>
      <w:r w:rsidR="00225555" w:rsidRPr="00E96555">
        <w:rPr>
          <w:rFonts w:ascii="Candara" w:hAnsi="Candara"/>
          <w:b/>
          <w:sz w:val="32"/>
        </w:rPr>
        <w:t xml:space="preserve">DEĞERLENDİRME </w:t>
      </w:r>
      <w:r w:rsidR="0008582D" w:rsidRPr="00E96555">
        <w:rPr>
          <w:rFonts w:ascii="Candara" w:hAnsi="Candara"/>
          <w:b/>
          <w:sz w:val="32"/>
        </w:rPr>
        <w:t>SONUÇLARI</w:t>
      </w:r>
    </w:p>
    <w:p w:rsidR="005B0B2D" w:rsidRPr="00E96555" w:rsidRDefault="005B0B2D" w:rsidP="005B0B2D">
      <w:pPr>
        <w:spacing w:after="0" w:line="240" w:lineRule="auto"/>
        <w:jc w:val="both"/>
        <w:rPr>
          <w:rFonts w:ascii="Candara" w:eastAsia="Times New Roman" w:hAnsi="Candara" w:cs="Times New Roman"/>
          <w:color w:val="525252"/>
          <w:sz w:val="8"/>
          <w:szCs w:val="10"/>
          <w:lang w:eastAsia="tr-TR"/>
        </w:rPr>
      </w:pPr>
      <w:r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201</w:t>
      </w:r>
      <w:r w:rsidR="006A539B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8</w:t>
      </w:r>
      <w:r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 TEKNİK DESTEK PROGRAMI </w:t>
      </w:r>
      <w:r w:rsidR="00D81FCA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4</w:t>
      </w:r>
      <w:r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. DÖNEM </w:t>
      </w:r>
      <w:r w:rsidR="00435EC9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(TR52-1</w:t>
      </w:r>
      <w:r w:rsidR="006A539B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8</w:t>
      </w:r>
      <w:r w:rsidR="00435EC9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-TD-0</w:t>
      </w:r>
      <w:r w:rsidR="00D81FCA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4</w:t>
      </w:r>
      <w:r w:rsidR="00435EC9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) </w:t>
      </w:r>
      <w:r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DEĞERLENDİRME SÜRECİ TAMAMLANMIŞ OLUP, YAPILAN DEĞERLENDİRMELER</w:t>
      </w:r>
      <w:r w:rsidR="009920C7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E GÖRE</w:t>
      </w:r>
      <w:r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 'BAŞARILI' BULUNAN BAŞVURU LİSTESİ </w:t>
      </w:r>
      <w:r w:rsidR="009920C7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VE </w:t>
      </w:r>
      <w:r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BAŞVURU SAHİPLERİ</w:t>
      </w:r>
      <w:r w:rsidR="00EC050E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, YÜKLENİCİ VE AJANS</w:t>
      </w:r>
      <w:r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 </w:t>
      </w:r>
      <w:r w:rsidR="00EC050E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ARASINDA </w:t>
      </w:r>
      <w:r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YAPILACAK S</w:t>
      </w:r>
      <w:r w:rsidR="007D3E48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ÖZLEŞMELERİN İMZALA</w:t>
      </w:r>
      <w:r w:rsidR="00EC050E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MA TAKVİMİ AŞAĞIDA</w:t>
      </w:r>
      <w:r w:rsidR="009920C7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DIR.</w:t>
      </w:r>
      <w:r w:rsidR="00EC050E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 </w:t>
      </w:r>
      <w:r w:rsidR="009920C7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AYRICA, </w:t>
      </w:r>
      <w:r w:rsidR="007D3E48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SÖZLEŞME İMZALA</w:t>
      </w:r>
      <w:r w:rsidR="00EC050E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MA ESNASINDA GETİRİLMESİ </w:t>
      </w:r>
      <w:r w:rsidR="009920C7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GEREKEN</w:t>
      </w:r>
      <w:r w:rsidR="00EC050E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 </w:t>
      </w:r>
      <w:r w:rsidR="009920C7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BELGELER</w:t>
      </w:r>
      <w:r w:rsidR="00795A90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LE </w:t>
      </w:r>
      <w:r w:rsidR="00EC050E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İLGİLİ </w:t>
      </w:r>
      <w:r w:rsidR="009920C7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LİSTE</w:t>
      </w:r>
      <w:r w:rsidR="00EC050E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 EKTE</w:t>
      </w:r>
      <w:r w:rsidR="009920C7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DİR.</w:t>
      </w:r>
      <w:r w:rsidR="00EC050E"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 </w:t>
      </w:r>
      <w:bookmarkStart w:id="0" w:name="_GoBack"/>
      <w:bookmarkEnd w:id="0"/>
    </w:p>
    <w:p w:rsidR="005B0B2D" w:rsidRPr="00E96555" w:rsidRDefault="005B0B2D" w:rsidP="005B0B2D">
      <w:pPr>
        <w:spacing w:after="0" w:line="240" w:lineRule="auto"/>
        <w:rPr>
          <w:rFonts w:ascii="Candara" w:eastAsia="Times New Roman" w:hAnsi="Candara" w:cs="Times New Roman"/>
          <w:color w:val="525252"/>
          <w:sz w:val="8"/>
          <w:szCs w:val="10"/>
          <w:lang w:eastAsia="tr-TR"/>
        </w:rPr>
      </w:pPr>
      <w:r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 xml:space="preserve">            </w:t>
      </w:r>
    </w:p>
    <w:p w:rsidR="00FB3C87" w:rsidRPr="00E96555" w:rsidRDefault="005B0B2D" w:rsidP="005B0B2D">
      <w:pPr>
        <w:spacing w:after="0" w:line="240" w:lineRule="auto"/>
        <w:rPr>
          <w:rFonts w:ascii="Candara" w:eastAsia="Times New Roman" w:hAnsi="Candara" w:cs="Times New Roman"/>
          <w:color w:val="000000"/>
          <w:szCs w:val="28"/>
          <w:lang w:eastAsia="tr-TR"/>
        </w:rPr>
      </w:pPr>
      <w:r w:rsidRPr="00E96555">
        <w:rPr>
          <w:rFonts w:ascii="Candara" w:eastAsia="Times New Roman" w:hAnsi="Candara" w:cs="Times New Roman"/>
          <w:color w:val="000000"/>
          <w:szCs w:val="28"/>
          <w:lang w:eastAsia="tr-TR"/>
        </w:rPr>
        <w:t>KAMUOYUNA SAYGI İLE DUYURULUR.</w:t>
      </w:r>
    </w:p>
    <w:p w:rsidR="00A121DF" w:rsidRPr="00975A28" w:rsidRDefault="00A121DF" w:rsidP="005B0B2D">
      <w:pPr>
        <w:spacing w:after="0" w:line="240" w:lineRule="auto"/>
        <w:rPr>
          <w:rFonts w:asciiTheme="majorHAnsi" w:eastAsia="Times New Roman" w:hAnsiTheme="majorHAnsi" w:cs="Times New Roman"/>
          <w:b/>
          <w:color w:val="525252"/>
          <w:sz w:val="8"/>
          <w:szCs w:val="10"/>
          <w:lang w:eastAsia="tr-TR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162"/>
        <w:gridCol w:w="3119"/>
        <w:gridCol w:w="2977"/>
        <w:gridCol w:w="2268"/>
      </w:tblGrid>
      <w:tr w:rsidR="00FB3C87" w:rsidRPr="00975A28" w:rsidTr="00715281">
        <w:trPr>
          <w:trHeight w:val="170"/>
        </w:trPr>
        <w:tc>
          <w:tcPr>
            <w:tcW w:w="10065" w:type="dxa"/>
            <w:gridSpan w:val="5"/>
            <w:shd w:val="clear" w:color="auto" w:fill="FFFFFF" w:themeFill="background1"/>
            <w:vAlign w:val="center"/>
          </w:tcPr>
          <w:p w:rsidR="00FB3C87" w:rsidRPr="00932F37" w:rsidRDefault="006A539B" w:rsidP="00975A28">
            <w:pPr>
              <w:pStyle w:val="AralkYok"/>
              <w:rPr>
                <w:rFonts w:ascii="Candara" w:hAnsi="Candara"/>
                <w:b/>
                <w:color w:val="002060"/>
                <w:sz w:val="36"/>
                <w:szCs w:val="24"/>
              </w:rPr>
            </w:pPr>
            <w:r>
              <w:rPr>
                <w:rFonts w:ascii="Candara" w:hAnsi="Candara"/>
                <w:b/>
                <w:color w:val="002060"/>
                <w:sz w:val="36"/>
                <w:szCs w:val="24"/>
              </w:rPr>
              <w:t>2018</w:t>
            </w:r>
            <w:r w:rsidR="00151784" w:rsidRPr="00932F37">
              <w:rPr>
                <w:rFonts w:ascii="Candara" w:hAnsi="Candara"/>
                <w:b/>
                <w:color w:val="002060"/>
                <w:sz w:val="36"/>
                <w:szCs w:val="24"/>
              </w:rPr>
              <w:t xml:space="preserve"> YILI TEKNİK DESTEK PROGRAMI </w:t>
            </w:r>
          </w:p>
          <w:p w:rsidR="00FB3C87" w:rsidRPr="00975A28" w:rsidRDefault="000C49FD" w:rsidP="00975A28">
            <w:pPr>
              <w:pStyle w:val="AralkYok"/>
              <w:rPr>
                <w:rFonts w:ascii="Candara" w:eastAsia="Times New Roman" w:hAnsi="Candar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b/>
                <w:color w:val="002060"/>
                <w:sz w:val="36"/>
                <w:szCs w:val="24"/>
              </w:rPr>
              <w:t>4</w:t>
            </w:r>
            <w:r w:rsidR="00151784" w:rsidRPr="00932F37">
              <w:rPr>
                <w:rFonts w:ascii="Candara" w:hAnsi="Candara"/>
                <w:b/>
                <w:color w:val="002060"/>
                <w:sz w:val="36"/>
                <w:szCs w:val="24"/>
              </w:rPr>
              <w:t>. DÖNEM DEĞERLENDİRME SONUCU BAŞARILI</w:t>
            </w:r>
            <w:r w:rsidR="00CB34D4">
              <w:rPr>
                <w:rFonts w:ascii="Candara" w:hAnsi="Candara"/>
                <w:b/>
                <w:color w:val="002060"/>
                <w:sz w:val="36"/>
                <w:szCs w:val="24"/>
              </w:rPr>
              <w:t>* BULUNAN</w:t>
            </w:r>
            <w:r w:rsidR="00151784" w:rsidRPr="00932F37">
              <w:rPr>
                <w:rFonts w:ascii="Candara" w:hAnsi="Candara"/>
                <w:b/>
                <w:color w:val="002060"/>
                <w:sz w:val="36"/>
                <w:szCs w:val="24"/>
              </w:rPr>
              <w:t xml:space="preserve"> </w:t>
            </w:r>
            <w:r w:rsidR="00975A28" w:rsidRPr="00932F37">
              <w:rPr>
                <w:rFonts w:ascii="Candara" w:hAnsi="Candara"/>
                <w:b/>
                <w:color w:val="002060"/>
                <w:sz w:val="36"/>
                <w:szCs w:val="24"/>
              </w:rPr>
              <w:t xml:space="preserve">                  </w:t>
            </w:r>
            <w:r w:rsidR="00151784" w:rsidRPr="00932F37">
              <w:rPr>
                <w:rFonts w:ascii="Candara" w:hAnsi="Candara"/>
                <w:b/>
                <w:color w:val="002060"/>
                <w:sz w:val="36"/>
                <w:szCs w:val="24"/>
              </w:rPr>
              <w:t xml:space="preserve">TD TEKLİFLERİ </w:t>
            </w:r>
            <w:r w:rsidR="00975A28" w:rsidRPr="00932F37">
              <w:rPr>
                <w:rFonts w:ascii="Candara" w:hAnsi="Candara"/>
                <w:b/>
                <w:color w:val="002060"/>
                <w:sz w:val="36"/>
                <w:szCs w:val="24"/>
              </w:rPr>
              <w:t>VE SÖZLEŞME</w:t>
            </w:r>
            <w:r w:rsidR="00151784" w:rsidRPr="00932F37">
              <w:rPr>
                <w:rFonts w:ascii="Candara" w:hAnsi="Candara"/>
                <w:b/>
                <w:color w:val="002060"/>
                <w:sz w:val="36"/>
                <w:szCs w:val="24"/>
              </w:rPr>
              <w:t xml:space="preserve"> TARİHLERİ</w:t>
            </w:r>
          </w:p>
        </w:tc>
      </w:tr>
      <w:tr w:rsidR="00FB3C87" w:rsidRPr="00975A28" w:rsidTr="00715281">
        <w:trPr>
          <w:trHeight w:val="170"/>
        </w:trPr>
        <w:tc>
          <w:tcPr>
            <w:tcW w:w="539" w:type="dxa"/>
            <w:shd w:val="clear" w:color="auto" w:fill="FFFFFF" w:themeFill="background1"/>
            <w:vAlign w:val="center"/>
          </w:tcPr>
          <w:p w:rsidR="00FB3C87" w:rsidRPr="00975A28" w:rsidRDefault="00151784" w:rsidP="00975A28">
            <w:pPr>
              <w:pStyle w:val="AralkYok"/>
              <w:rPr>
                <w:rFonts w:ascii="Candara" w:hAnsi="Candara"/>
                <w:b/>
                <w:color w:val="002060"/>
                <w:sz w:val="24"/>
                <w:szCs w:val="24"/>
              </w:rPr>
            </w:pPr>
            <w:r w:rsidRPr="00975A28">
              <w:rPr>
                <w:rFonts w:ascii="Candara" w:hAnsi="Candara"/>
                <w:b/>
                <w:color w:val="002060"/>
                <w:sz w:val="22"/>
                <w:szCs w:val="24"/>
              </w:rPr>
              <w:t>NO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B3C87" w:rsidRPr="00975A28" w:rsidRDefault="00151784" w:rsidP="00975A28">
            <w:pPr>
              <w:pStyle w:val="AralkYok"/>
              <w:rPr>
                <w:rFonts w:ascii="Candara" w:hAnsi="Candara"/>
                <w:b/>
                <w:color w:val="002060"/>
                <w:sz w:val="24"/>
                <w:szCs w:val="24"/>
              </w:rPr>
            </w:pPr>
            <w:r w:rsidRPr="00975A28">
              <w:rPr>
                <w:rFonts w:ascii="Candara" w:hAnsi="Candara"/>
                <w:b/>
                <w:color w:val="002060"/>
                <w:sz w:val="24"/>
                <w:szCs w:val="24"/>
              </w:rPr>
              <w:t>PROJE NO*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FB3C87" w:rsidRPr="00975A28" w:rsidRDefault="00151784" w:rsidP="00975A28">
            <w:pPr>
              <w:pStyle w:val="AralkYok"/>
              <w:rPr>
                <w:rFonts w:ascii="Candara" w:hAnsi="Candara"/>
                <w:b/>
                <w:color w:val="002060"/>
                <w:sz w:val="24"/>
                <w:szCs w:val="24"/>
              </w:rPr>
            </w:pPr>
            <w:r w:rsidRPr="00975A28">
              <w:rPr>
                <w:rFonts w:ascii="Candara" w:hAnsi="Candara"/>
                <w:b/>
                <w:color w:val="002060"/>
                <w:sz w:val="24"/>
                <w:szCs w:val="24"/>
              </w:rPr>
              <w:t>PROJE ADI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B3C87" w:rsidRPr="00975A28" w:rsidRDefault="00151784" w:rsidP="00975A28">
            <w:pPr>
              <w:pStyle w:val="AralkYok"/>
              <w:rPr>
                <w:rFonts w:ascii="Candara" w:hAnsi="Candara"/>
                <w:b/>
                <w:color w:val="002060"/>
                <w:sz w:val="24"/>
                <w:szCs w:val="24"/>
              </w:rPr>
            </w:pPr>
            <w:r w:rsidRPr="00975A28">
              <w:rPr>
                <w:rFonts w:ascii="Candara" w:hAnsi="Candara"/>
                <w:b/>
                <w:color w:val="002060"/>
                <w:sz w:val="24"/>
                <w:szCs w:val="24"/>
              </w:rPr>
              <w:t>BAŞVURU SAHİBİ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C25EB" w:rsidRPr="00975A28" w:rsidRDefault="00151784" w:rsidP="00975A28">
            <w:pPr>
              <w:pStyle w:val="AralkYok"/>
              <w:rPr>
                <w:rFonts w:ascii="Candara" w:hAnsi="Candara"/>
                <w:b/>
                <w:color w:val="002060"/>
                <w:sz w:val="24"/>
                <w:szCs w:val="24"/>
              </w:rPr>
            </w:pPr>
            <w:r w:rsidRPr="00975A28">
              <w:rPr>
                <w:rFonts w:ascii="Candara" w:hAnsi="Candara"/>
                <w:b/>
                <w:color w:val="002060"/>
                <w:sz w:val="24"/>
                <w:szCs w:val="24"/>
              </w:rPr>
              <w:t>SÖZLEŞME YERİ</w:t>
            </w:r>
          </w:p>
          <w:p w:rsidR="00FB3C87" w:rsidRPr="00975A28" w:rsidRDefault="00151784" w:rsidP="00975A28">
            <w:pPr>
              <w:pStyle w:val="AralkYok"/>
              <w:rPr>
                <w:rFonts w:ascii="Candara" w:hAnsi="Candara"/>
                <w:b/>
                <w:color w:val="002060"/>
                <w:sz w:val="24"/>
                <w:szCs w:val="24"/>
              </w:rPr>
            </w:pPr>
            <w:r w:rsidRPr="00975A28">
              <w:rPr>
                <w:rFonts w:ascii="Candara" w:hAnsi="Candara"/>
                <w:b/>
                <w:color w:val="002060"/>
                <w:sz w:val="24"/>
                <w:szCs w:val="24"/>
              </w:rPr>
              <w:t>TARİHİ VE SAATİ</w:t>
            </w:r>
            <w:r w:rsidR="00692153">
              <w:rPr>
                <w:rFonts w:ascii="Candara" w:hAnsi="Candara"/>
                <w:b/>
                <w:color w:val="002060"/>
                <w:sz w:val="24"/>
                <w:szCs w:val="24"/>
              </w:rPr>
              <w:t>**</w:t>
            </w:r>
          </w:p>
        </w:tc>
      </w:tr>
      <w:tr w:rsidR="00AA6B59" w:rsidRPr="00975A28" w:rsidTr="00715281">
        <w:trPr>
          <w:trHeight w:val="697"/>
        </w:trPr>
        <w:tc>
          <w:tcPr>
            <w:tcW w:w="539" w:type="dxa"/>
            <w:vAlign w:val="center"/>
          </w:tcPr>
          <w:p w:rsidR="00AA6B59" w:rsidRPr="0006272F" w:rsidRDefault="00AA6B59" w:rsidP="00AA6B59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1162" w:type="dxa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TR52/18/TD/077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STEM EĞİTMEN EĞİTİMİ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BOZKIR İLÇE MİLLİ EĞİTİM MÜDÜRLÜĞÜ</w:t>
            </w:r>
          </w:p>
        </w:tc>
        <w:tc>
          <w:tcPr>
            <w:tcW w:w="2268" w:type="dxa"/>
            <w:vAlign w:val="center"/>
          </w:tcPr>
          <w:p w:rsidR="00AA6B59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18.09.2018</w:t>
            </w:r>
          </w:p>
          <w:p w:rsidR="00AA6B59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MEVKA/KONYA</w:t>
            </w:r>
          </w:p>
        </w:tc>
      </w:tr>
      <w:tr w:rsidR="00AA6B59" w:rsidRPr="00975A28" w:rsidTr="00715281">
        <w:trPr>
          <w:trHeight w:val="170"/>
        </w:trPr>
        <w:tc>
          <w:tcPr>
            <w:tcW w:w="539" w:type="dxa"/>
            <w:vAlign w:val="center"/>
          </w:tcPr>
          <w:p w:rsidR="00AA6B59" w:rsidRPr="0006272F" w:rsidRDefault="00AA6B59" w:rsidP="00AA6B59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162" w:type="dxa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TR52/18/TD/079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BRC (BRİTİSH RETAİL CONSORTİUM) GIDA GÜVENLİĞİ TEMEL STANDARTLARI EĞİTİMİ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KONYA GIDA TARIM VE HAYVANCILIK İL MÜDÜRLÜĞÜ</w:t>
            </w:r>
          </w:p>
        </w:tc>
        <w:tc>
          <w:tcPr>
            <w:tcW w:w="2268" w:type="dxa"/>
            <w:vAlign w:val="center"/>
          </w:tcPr>
          <w:p w:rsidR="00AA6B59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18.09.2018</w:t>
            </w:r>
          </w:p>
          <w:p w:rsidR="00AA6B59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MEVKA/KONYA</w:t>
            </w:r>
          </w:p>
        </w:tc>
      </w:tr>
      <w:tr w:rsidR="00AA6B59" w:rsidRPr="00975A28" w:rsidTr="00715281">
        <w:trPr>
          <w:trHeight w:val="170"/>
        </w:trPr>
        <w:tc>
          <w:tcPr>
            <w:tcW w:w="539" w:type="dxa"/>
            <w:vAlign w:val="center"/>
          </w:tcPr>
          <w:p w:rsidR="00AA6B59" w:rsidRPr="0006272F" w:rsidRDefault="00AA6B59" w:rsidP="00AA6B59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1162" w:type="dxa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TR52/18/TD/080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ÖĞRENCİLERİMİZ BULUYOR TPE TESCİL EDİYOR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BEYŞEHİR İLÇE MİLLİ EĞİTİM MÜDÜRLÜĞÜ</w:t>
            </w:r>
          </w:p>
        </w:tc>
        <w:tc>
          <w:tcPr>
            <w:tcW w:w="2268" w:type="dxa"/>
            <w:vAlign w:val="center"/>
          </w:tcPr>
          <w:p w:rsidR="00AA6B59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18.09.2018</w:t>
            </w:r>
          </w:p>
          <w:p w:rsidR="00AA6B59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MEVKA/KONYA</w:t>
            </w:r>
          </w:p>
        </w:tc>
      </w:tr>
      <w:tr w:rsidR="00AA6B59" w:rsidRPr="00975A28" w:rsidTr="00715281">
        <w:trPr>
          <w:trHeight w:val="170"/>
        </w:trPr>
        <w:tc>
          <w:tcPr>
            <w:tcW w:w="539" w:type="dxa"/>
            <w:vAlign w:val="center"/>
          </w:tcPr>
          <w:p w:rsidR="00AA6B59" w:rsidRPr="0006272F" w:rsidRDefault="00AA6B59" w:rsidP="00AA6B59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1162" w:type="dxa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TR52/18/TD/081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İNŞAAT SEKTÖRÜNDE AĞIRLIKLI İTHAL ÜRÜNLERİN ANALİZİ VE İTHAL İKAMESİ ÜRÜNLERE YÖNELİK BİR PROJEKSİYON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KONYA TESİSAT İNŞAAT MALZEMECİLERİ DERNEĞİ</w:t>
            </w:r>
          </w:p>
        </w:tc>
        <w:tc>
          <w:tcPr>
            <w:tcW w:w="2268" w:type="dxa"/>
            <w:vAlign w:val="center"/>
          </w:tcPr>
          <w:p w:rsidR="00AA6B59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18.09.2018</w:t>
            </w:r>
          </w:p>
          <w:p w:rsidR="00AA6B59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MEVKA/KONYA</w:t>
            </w:r>
          </w:p>
        </w:tc>
      </w:tr>
      <w:tr w:rsidR="00AA6B59" w:rsidRPr="00975A28" w:rsidTr="00715281">
        <w:trPr>
          <w:trHeight w:val="170"/>
        </w:trPr>
        <w:tc>
          <w:tcPr>
            <w:tcW w:w="539" w:type="dxa"/>
            <w:vAlign w:val="center"/>
          </w:tcPr>
          <w:p w:rsidR="00AA6B59" w:rsidRPr="0006272F" w:rsidRDefault="00AA6B59" w:rsidP="00AA6B59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5</w:t>
            </w:r>
          </w:p>
        </w:tc>
        <w:tc>
          <w:tcPr>
            <w:tcW w:w="1162" w:type="dxa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TR52/18/TD/082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proofErr w:type="gramStart"/>
            <w:r w:rsidRPr="00715281">
              <w:rPr>
                <w:rFonts w:ascii="Candara" w:hAnsi="Candara"/>
                <w:sz w:val="24"/>
                <w:szCs w:val="24"/>
              </w:rPr>
              <w:t>KONYA TURİZM SEKTÖRÜNDE GİRİŞİMCİLİĞİ VE GİRİŞİMCİLİK EĞİLİMİNİ BELİRLEYEN FAKTÖRLERİN ARAŞTIRILMASI.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TURİZM EKONOMİSİ VE KALKINMA DERNEĞİ</w:t>
            </w:r>
          </w:p>
        </w:tc>
        <w:tc>
          <w:tcPr>
            <w:tcW w:w="2268" w:type="dxa"/>
            <w:vAlign w:val="center"/>
          </w:tcPr>
          <w:p w:rsidR="00AA6B59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18.09.2018</w:t>
            </w:r>
          </w:p>
          <w:p w:rsidR="00AA6B59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MEVKA/KONYA</w:t>
            </w:r>
          </w:p>
        </w:tc>
      </w:tr>
      <w:tr w:rsidR="00AA6B59" w:rsidRPr="00975A28" w:rsidTr="00715281">
        <w:trPr>
          <w:trHeight w:val="170"/>
        </w:trPr>
        <w:tc>
          <w:tcPr>
            <w:tcW w:w="539" w:type="dxa"/>
            <w:vAlign w:val="center"/>
          </w:tcPr>
          <w:p w:rsidR="00AA6B59" w:rsidRPr="0006272F" w:rsidRDefault="00AA6B59" w:rsidP="00AA6B59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1162" w:type="dxa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TR52/18/TD/083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GELECEĞİMİZ İÇİN EĞİTİCİ EĞİTİMİ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EREĞLİ BİLİM VE SANAT MERKEZİ MÜDÜRLÜĞÜ</w:t>
            </w:r>
          </w:p>
        </w:tc>
        <w:tc>
          <w:tcPr>
            <w:tcW w:w="2268" w:type="dxa"/>
            <w:vAlign w:val="center"/>
          </w:tcPr>
          <w:p w:rsidR="00AA6B59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18.09.2018</w:t>
            </w:r>
          </w:p>
          <w:p w:rsidR="00AA6B59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MEVKA/KONYA</w:t>
            </w:r>
          </w:p>
        </w:tc>
      </w:tr>
      <w:tr w:rsidR="00AA6B59" w:rsidRPr="00975A28" w:rsidTr="00715281">
        <w:trPr>
          <w:trHeight w:val="170"/>
        </w:trPr>
        <w:tc>
          <w:tcPr>
            <w:tcW w:w="539" w:type="dxa"/>
            <w:vAlign w:val="center"/>
          </w:tcPr>
          <w:p w:rsidR="00AA6B59" w:rsidRPr="0006272F" w:rsidRDefault="00AA6B59" w:rsidP="00AA6B59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1162" w:type="dxa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TR52/18/TD/085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OKUMA REHBERİM ANNEM PROJESİ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YAŞAM BOYU KARİYER GELİŞTİRME EĞİTİM KÜLTÜR TURİZM SAĞLIK VE ÇEVRE DERNEĞİ</w:t>
            </w:r>
          </w:p>
        </w:tc>
        <w:tc>
          <w:tcPr>
            <w:tcW w:w="2268" w:type="dxa"/>
            <w:vAlign w:val="center"/>
          </w:tcPr>
          <w:p w:rsidR="00AA6B59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18.09.2018</w:t>
            </w:r>
          </w:p>
          <w:p w:rsidR="00AA6B59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MEVKA/KONYA</w:t>
            </w:r>
          </w:p>
        </w:tc>
      </w:tr>
      <w:tr w:rsidR="009F506B" w:rsidRPr="00975A28" w:rsidTr="00715281">
        <w:trPr>
          <w:trHeight w:val="170"/>
        </w:trPr>
        <w:tc>
          <w:tcPr>
            <w:tcW w:w="539" w:type="dxa"/>
            <w:vAlign w:val="center"/>
          </w:tcPr>
          <w:p w:rsidR="009F506B" w:rsidRPr="0006272F" w:rsidRDefault="009F506B" w:rsidP="00AA6B59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1162" w:type="dxa"/>
            <w:vAlign w:val="center"/>
          </w:tcPr>
          <w:p w:rsidR="009F506B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TR52/18/TD/086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06B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ALAN BİLGİSİ TEKNOLOJİ İLE BULUŞUYOR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06B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proofErr w:type="gramStart"/>
            <w:r w:rsidRPr="00715281">
              <w:rPr>
                <w:rFonts w:ascii="Candara" w:hAnsi="Candara"/>
                <w:sz w:val="24"/>
                <w:szCs w:val="24"/>
              </w:rPr>
              <w:t>KAZIMKARABEKİR</w:t>
            </w:r>
            <w:proofErr w:type="gramEnd"/>
            <w:r w:rsidRPr="00715281">
              <w:rPr>
                <w:rFonts w:ascii="Candara" w:hAnsi="Candara"/>
                <w:sz w:val="24"/>
                <w:szCs w:val="24"/>
              </w:rPr>
              <w:t xml:space="preserve"> İLÇE MİLLİ EĞİTİM MÜDÜRLÜĞÜ</w:t>
            </w:r>
          </w:p>
        </w:tc>
        <w:tc>
          <w:tcPr>
            <w:tcW w:w="2268" w:type="dxa"/>
            <w:vAlign w:val="center"/>
          </w:tcPr>
          <w:p w:rsidR="009F506B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18.09.2018</w:t>
            </w:r>
          </w:p>
          <w:p w:rsidR="009F506B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MEVKA/KARAMAN</w:t>
            </w:r>
          </w:p>
        </w:tc>
      </w:tr>
      <w:tr w:rsidR="00AA6B59" w:rsidRPr="00975A28" w:rsidTr="00715281">
        <w:trPr>
          <w:trHeight w:val="170"/>
        </w:trPr>
        <w:tc>
          <w:tcPr>
            <w:tcW w:w="539" w:type="dxa"/>
            <w:vAlign w:val="center"/>
          </w:tcPr>
          <w:p w:rsidR="00AA6B59" w:rsidRPr="0006272F" w:rsidRDefault="00CB297C" w:rsidP="00AA6B59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1162" w:type="dxa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TR52/18/TD/088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MİLLİ SPORCU SAYISINI ARTTIRMAK İÇİN EĞİTMEN EĞİTİMİ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AKŞEHİR GENÇLİK HİZMETLERİ VE SPOR İLÇE MÜDÜRLÜĞÜ</w:t>
            </w:r>
          </w:p>
        </w:tc>
        <w:tc>
          <w:tcPr>
            <w:tcW w:w="2268" w:type="dxa"/>
            <w:vAlign w:val="center"/>
          </w:tcPr>
          <w:p w:rsidR="00AA6B59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18.09.2018</w:t>
            </w:r>
          </w:p>
          <w:p w:rsidR="00AA6B59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MEVKA/KONYA</w:t>
            </w:r>
          </w:p>
        </w:tc>
      </w:tr>
      <w:tr w:rsidR="00AA6B59" w:rsidRPr="00975A28" w:rsidTr="00715281">
        <w:trPr>
          <w:trHeight w:val="170"/>
        </w:trPr>
        <w:tc>
          <w:tcPr>
            <w:tcW w:w="539" w:type="dxa"/>
            <w:vAlign w:val="center"/>
          </w:tcPr>
          <w:p w:rsidR="00AA6B59" w:rsidRPr="0006272F" w:rsidRDefault="00CB297C" w:rsidP="00AA6B59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1162" w:type="dxa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TR52/18/TD/089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KONYA DA İTHALATI AZALTMAK İÇİN CEP TELEFONU AKSESUARLARI ÜRETİMİ FİZİBİLİTE ARAŞTIRMASI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 xml:space="preserve">KONYA HABERLEŞME CİHAZLARI SAAT VE GÖZLÜK SATIŞ VE TAMİRCİLİĞİ ESNAF VE </w:t>
            </w:r>
            <w:proofErr w:type="gramStart"/>
            <w:r w:rsidRPr="00715281">
              <w:rPr>
                <w:rFonts w:ascii="Candara" w:hAnsi="Candara"/>
                <w:sz w:val="24"/>
                <w:szCs w:val="24"/>
              </w:rPr>
              <w:t>SANATKARLAR</w:t>
            </w:r>
            <w:proofErr w:type="gramEnd"/>
            <w:r w:rsidRPr="00715281">
              <w:rPr>
                <w:rFonts w:ascii="Candara" w:hAnsi="Candara"/>
                <w:sz w:val="24"/>
                <w:szCs w:val="24"/>
              </w:rPr>
              <w:t xml:space="preserve"> ODASI</w:t>
            </w:r>
          </w:p>
        </w:tc>
        <w:tc>
          <w:tcPr>
            <w:tcW w:w="2268" w:type="dxa"/>
            <w:vAlign w:val="center"/>
          </w:tcPr>
          <w:p w:rsidR="00AA6B59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18.09.2018</w:t>
            </w:r>
          </w:p>
          <w:p w:rsidR="00AA6B59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MEVKA/KONYA</w:t>
            </w:r>
          </w:p>
        </w:tc>
      </w:tr>
      <w:tr w:rsidR="00AA6B59" w:rsidRPr="00975A28" w:rsidTr="00715281">
        <w:trPr>
          <w:trHeight w:val="170"/>
        </w:trPr>
        <w:tc>
          <w:tcPr>
            <w:tcW w:w="539" w:type="dxa"/>
            <w:vAlign w:val="center"/>
          </w:tcPr>
          <w:p w:rsidR="00AA6B59" w:rsidRPr="0006272F" w:rsidRDefault="00CB297C" w:rsidP="00AA6B59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11</w:t>
            </w:r>
          </w:p>
        </w:tc>
        <w:tc>
          <w:tcPr>
            <w:tcW w:w="1162" w:type="dxa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TR52/18/TD/090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 KONYALI SANAYİCİ VE İŞ ADAMLARI DERNEĞİ KONYA ŞUBESİ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KONYALI SANAYİCİ VE İŞ ADAMLARI DERNEĞİ KONYA ŞUBESİ</w:t>
            </w:r>
          </w:p>
        </w:tc>
        <w:tc>
          <w:tcPr>
            <w:tcW w:w="2268" w:type="dxa"/>
            <w:vAlign w:val="center"/>
          </w:tcPr>
          <w:p w:rsidR="00AA6B59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18.09.2018</w:t>
            </w:r>
          </w:p>
          <w:p w:rsidR="00AA6B59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MEVKA/KONYA</w:t>
            </w:r>
          </w:p>
        </w:tc>
      </w:tr>
      <w:tr w:rsidR="00AA6B59" w:rsidRPr="00975A28" w:rsidTr="00715281">
        <w:trPr>
          <w:trHeight w:val="170"/>
        </w:trPr>
        <w:tc>
          <w:tcPr>
            <w:tcW w:w="539" w:type="dxa"/>
            <w:vAlign w:val="center"/>
          </w:tcPr>
          <w:p w:rsidR="00AA6B59" w:rsidRPr="0006272F" w:rsidRDefault="00CB297C" w:rsidP="00AA6B59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12</w:t>
            </w:r>
          </w:p>
        </w:tc>
        <w:tc>
          <w:tcPr>
            <w:tcW w:w="1162" w:type="dxa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TR52/18/TD/091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İŞLETMELERDE 7 İSRAF VE 5S FARKINDALIĞI İLE MALİYETLERİ AZALTMA EĞİTİMİ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6B59" w:rsidRPr="00715281" w:rsidRDefault="00715281" w:rsidP="00715281">
            <w:pPr>
              <w:pStyle w:val="AralkYok"/>
              <w:jc w:val="left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GİRİŞİMCİ İŞ ADAMLARI VAKFI KONYA ŞUBESİ</w:t>
            </w:r>
          </w:p>
        </w:tc>
        <w:tc>
          <w:tcPr>
            <w:tcW w:w="2268" w:type="dxa"/>
            <w:vAlign w:val="center"/>
          </w:tcPr>
          <w:p w:rsidR="00AA6B59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18.09.2018</w:t>
            </w:r>
          </w:p>
          <w:p w:rsidR="00AA6B59" w:rsidRPr="00715281" w:rsidRDefault="00715281" w:rsidP="00A144BE">
            <w:pPr>
              <w:pStyle w:val="AralkYok"/>
              <w:rPr>
                <w:rFonts w:ascii="Candara" w:hAnsi="Candara"/>
                <w:sz w:val="24"/>
                <w:szCs w:val="24"/>
              </w:rPr>
            </w:pPr>
            <w:r w:rsidRPr="00715281">
              <w:rPr>
                <w:rFonts w:ascii="Candara" w:hAnsi="Candara"/>
                <w:sz w:val="24"/>
                <w:szCs w:val="24"/>
              </w:rPr>
              <w:t>MEVKA/KONYA</w:t>
            </w:r>
          </w:p>
        </w:tc>
      </w:tr>
      <w:tr w:rsidR="00537AA1" w:rsidRPr="00975A28" w:rsidTr="00715281">
        <w:trPr>
          <w:trHeight w:val="170"/>
        </w:trPr>
        <w:tc>
          <w:tcPr>
            <w:tcW w:w="10065" w:type="dxa"/>
            <w:gridSpan w:val="5"/>
            <w:vAlign w:val="center"/>
          </w:tcPr>
          <w:p w:rsidR="00537AA1" w:rsidRDefault="00537AA1" w:rsidP="00D53DC8">
            <w:pPr>
              <w:pStyle w:val="AralkYok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975A28">
              <w:rPr>
                <w:rFonts w:ascii="Candara" w:hAnsi="Candara"/>
                <w:color w:val="000000"/>
                <w:sz w:val="24"/>
                <w:szCs w:val="24"/>
              </w:rPr>
              <w:t>* Başarılılar</w:t>
            </w:r>
            <w:r w:rsidR="00CB34D4">
              <w:rPr>
                <w:rFonts w:ascii="Candara" w:hAnsi="Candara"/>
                <w:color w:val="000000"/>
                <w:sz w:val="24"/>
                <w:szCs w:val="24"/>
              </w:rPr>
              <w:t>,</w:t>
            </w:r>
            <w:r w:rsidRPr="00975A28">
              <w:rPr>
                <w:rFonts w:ascii="Candara" w:hAnsi="Candara"/>
                <w:color w:val="000000"/>
                <w:sz w:val="24"/>
                <w:szCs w:val="24"/>
              </w:rPr>
              <w:t xml:space="preserve"> başvuru sırasına göre listelenmiştir.</w:t>
            </w:r>
          </w:p>
          <w:p w:rsidR="00692153" w:rsidRPr="00D53DC8" w:rsidRDefault="00692153" w:rsidP="005F07F1">
            <w:pPr>
              <w:pStyle w:val="AralkYok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t xml:space="preserve">** </w:t>
            </w:r>
            <w:proofErr w:type="gramStart"/>
            <w:r w:rsidR="005F07F1">
              <w:rPr>
                <w:rFonts w:ascii="Candara" w:hAnsi="Candara"/>
                <w:color w:val="000000"/>
                <w:sz w:val="24"/>
                <w:szCs w:val="24"/>
              </w:rPr>
              <w:t>09:30</w:t>
            </w:r>
            <w:proofErr w:type="gramEnd"/>
            <w:r w:rsidR="005F07F1">
              <w:rPr>
                <w:rFonts w:ascii="Candara" w:hAnsi="Candara"/>
                <w:color w:val="000000"/>
                <w:sz w:val="24"/>
                <w:szCs w:val="24"/>
              </w:rPr>
              <w:t xml:space="preserve"> – 17:00</w:t>
            </w:r>
            <w:r w:rsidR="00991EDA">
              <w:rPr>
                <w:rFonts w:ascii="Candara" w:hAnsi="Candara"/>
                <w:color w:val="000000"/>
                <w:sz w:val="24"/>
                <w:szCs w:val="24"/>
              </w:rPr>
              <w:t xml:space="preserve"> saatleri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t xml:space="preserve"> </w:t>
            </w:r>
            <w:r w:rsidR="005F07F1">
              <w:rPr>
                <w:rFonts w:ascii="Candara" w:hAnsi="Candara"/>
                <w:color w:val="000000"/>
                <w:sz w:val="24"/>
                <w:szCs w:val="24"/>
              </w:rPr>
              <w:t>arasında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t xml:space="preserve"> sözleşme imzalanabilecektir.</w:t>
            </w:r>
          </w:p>
        </w:tc>
      </w:tr>
    </w:tbl>
    <w:p w:rsidR="00A121DF" w:rsidRPr="00B516B7" w:rsidRDefault="00A121DF" w:rsidP="00A121DF">
      <w:pPr>
        <w:pStyle w:val="AralkYok"/>
        <w:rPr>
          <w:rFonts w:asciiTheme="majorHAnsi" w:hAnsiTheme="majorHAnsi"/>
        </w:rPr>
      </w:pPr>
    </w:p>
    <w:p w:rsidR="00537AA1" w:rsidRPr="00B516B7" w:rsidRDefault="00537AA1">
      <w:pPr>
        <w:spacing w:line="240" w:lineRule="auto"/>
        <w:ind w:left="-426"/>
        <w:jc w:val="center"/>
        <w:rPr>
          <w:rFonts w:asciiTheme="majorHAnsi" w:hAnsiTheme="majorHAnsi"/>
          <w:b/>
          <w:color w:val="000000"/>
          <w:szCs w:val="24"/>
          <w:lang w:eastAsia="tr-TR"/>
        </w:rPr>
      </w:pPr>
    </w:p>
    <w:sectPr w:rsidR="00537AA1" w:rsidRPr="00B516B7" w:rsidSect="00D750C8">
      <w:headerReference w:type="default" r:id="rId6"/>
      <w:pgSz w:w="11906" w:h="16838"/>
      <w:pgMar w:top="1099" w:right="991" w:bottom="568" w:left="1276" w:header="426" w:footer="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1F" w:rsidRDefault="0091721F" w:rsidP="0083069D">
      <w:pPr>
        <w:spacing w:after="0" w:line="240" w:lineRule="auto"/>
      </w:pPr>
      <w:r>
        <w:separator/>
      </w:r>
    </w:p>
  </w:endnote>
  <w:endnote w:type="continuationSeparator" w:id="0">
    <w:p w:rsidR="0091721F" w:rsidRDefault="0091721F" w:rsidP="0083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1F" w:rsidRDefault="0091721F" w:rsidP="0083069D">
      <w:pPr>
        <w:spacing w:after="0" w:line="240" w:lineRule="auto"/>
      </w:pPr>
      <w:r>
        <w:separator/>
      </w:r>
    </w:p>
  </w:footnote>
  <w:footnote w:type="continuationSeparator" w:id="0">
    <w:p w:rsidR="0091721F" w:rsidRDefault="0091721F" w:rsidP="0083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84" w:rsidRDefault="00151784">
    <w:pPr>
      <w:pStyle w:val="stbilgi"/>
    </w:pPr>
    <w:r w:rsidRPr="004974B5">
      <w:rPr>
        <w:noProof/>
        <w:lang w:eastAsia="tr-T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71413</wp:posOffset>
          </wp:positionV>
          <wp:extent cx="596900" cy="596900"/>
          <wp:effectExtent l="0" t="0" r="0" b="0"/>
          <wp:wrapTight wrapText="bothSides">
            <wp:wrapPolygon edited="0">
              <wp:start x="0" y="0"/>
              <wp:lineTo x="0" y="20681"/>
              <wp:lineTo x="20681" y="20681"/>
              <wp:lineTo x="20681" y="0"/>
              <wp:lineTo x="0" y="0"/>
            </wp:wrapPolygon>
          </wp:wrapTight>
          <wp:docPr id="8" name="Resim 8" descr="C:\Users\cakan.tanidik\Documents\LOGO\MEVLA LOGO 1,5 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kan.tanidik\Documents\LOGO\MEVLA LOGO 1,5 M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2D"/>
    <w:rsid w:val="000122BB"/>
    <w:rsid w:val="00014B49"/>
    <w:rsid w:val="0002325B"/>
    <w:rsid w:val="00037132"/>
    <w:rsid w:val="0006272F"/>
    <w:rsid w:val="00065ADA"/>
    <w:rsid w:val="000761D4"/>
    <w:rsid w:val="00084ABC"/>
    <w:rsid w:val="0008582D"/>
    <w:rsid w:val="000C49FD"/>
    <w:rsid w:val="000C5F09"/>
    <w:rsid w:val="000D0DE3"/>
    <w:rsid w:val="000D348A"/>
    <w:rsid w:val="000F1DB6"/>
    <w:rsid w:val="001065BD"/>
    <w:rsid w:val="00113036"/>
    <w:rsid w:val="00133480"/>
    <w:rsid w:val="00141AAB"/>
    <w:rsid w:val="00147F14"/>
    <w:rsid w:val="00151784"/>
    <w:rsid w:val="00174E38"/>
    <w:rsid w:val="0019748B"/>
    <w:rsid w:val="001B7484"/>
    <w:rsid w:val="001E264C"/>
    <w:rsid w:val="0022132F"/>
    <w:rsid w:val="00225555"/>
    <w:rsid w:val="00234D01"/>
    <w:rsid w:val="00264FD2"/>
    <w:rsid w:val="002C293A"/>
    <w:rsid w:val="002F0823"/>
    <w:rsid w:val="00304829"/>
    <w:rsid w:val="00313639"/>
    <w:rsid w:val="00315FF1"/>
    <w:rsid w:val="00323DE8"/>
    <w:rsid w:val="00335EC7"/>
    <w:rsid w:val="00351095"/>
    <w:rsid w:val="003563C2"/>
    <w:rsid w:val="00360B93"/>
    <w:rsid w:val="00375049"/>
    <w:rsid w:val="003854A3"/>
    <w:rsid w:val="00392236"/>
    <w:rsid w:val="003A0241"/>
    <w:rsid w:val="003C6B2B"/>
    <w:rsid w:val="003D7E3C"/>
    <w:rsid w:val="003E4AC5"/>
    <w:rsid w:val="00422A1D"/>
    <w:rsid w:val="00425486"/>
    <w:rsid w:val="00435EC9"/>
    <w:rsid w:val="004624CF"/>
    <w:rsid w:val="00474785"/>
    <w:rsid w:val="004916F1"/>
    <w:rsid w:val="004963E0"/>
    <w:rsid w:val="004974B5"/>
    <w:rsid w:val="004B0355"/>
    <w:rsid w:val="004C5B6A"/>
    <w:rsid w:val="00507D2D"/>
    <w:rsid w:val="00510CC3"/>
    <w:rsid w:val="00537AA1"/>
    <w:rsid w:val="0054094A"/>
    <w:rsid w:val="00544A85"/>
    <w:rsid w:val="00551BAB"/>
    <w:rsid w:val="005761DA"/>
    <w:rsid w:val="005765E8"/>
    <w:rsid w:val="005A4A19"/>
    <w:rsid w:val="005B0056"/>
    <w:rsid w:val="005B0B2D"/>
    <w:rsid w:val="005C6041"/>
    <w:rsid w:val="005E7AFD"/>
    <w:rsid w:val="005F07F1"/>
    <w:rsid w:val="005F5FDB"/>
    <w:rsid w:val="00602533"/>
    <w:rsid w:val="0062196A"/>
    <w:rsid w:val="00623A85"/>
    <w:rsid w:val="0063503E"/>
    <w:rsid w:val="00650E2E"/>
    <w:rsid w:val="0065467E"/>
    <w:rsid w:val="00681673"/>
    <w:rsid w:val="006848B9"/>
    <w:rsid w:val="006918CB"/>
    <w:rsid w:val="00692153"/>
    <w:rsid w:val="006A32A9"/>
    <w:rsid w:val="006A42A0"/>
    <w:rsid w:val="006A539B"/>
    <w:rsid w:val="006D62A2"/>
    <w:rsid w:val="00715281"/>
    <w:rsid w:val="007427B6"/>
    <w:rsid w:val="0078774F"/>
    <w:rsid w:val="00795A90"/>
    <w:rsid w:val="00796E53"/>
    <w:rsid w:val="007A7787"/>
    <w:rsid w:val="007A7C09"/>
    <w:rsid w:val="007B0A51"/>
    <w:rsid w:val="007C2907"/>
    <w:rsid w:val="007D3E48"/>
    <w:rsid w:val="007F6E4E"/>
    <w:rsid w:val="0083069D"/>
    <w:rsid w:val="00836A15"/>
    <w:rsid w:val="00854E0D"/>
    <w:rsid w:val="00882563"/>
    <w:rsid w:val="00886802"/>
    <w:rsid w:val="00892B96"/>
    <w:rsid w:val="00892F6F"/>
    <w:rsid w:val="008A213D"/>
    <w:rsid w:val="008D4DE5"/>
    <w:rsid w:val="008E267C"/>
    <w:rsid w:val="0091721F"/>
    <w:rsid w:val="00932F37"/>
    <w:rsid w:val="00975A28"/>
    <w:rsid w:val="00991EDA"/>
    <w:rsid w:val="009920C7"/>
    <w:rsid w:val="009A3915"/>
    <w:rsid w:val="009C7BE2"/>
    <w:rsid w:val="009E3DE3"/>
    <w:rsid w:val="009F506B"/>
    <w:rsid w:val="00A07581"/>
    <w:rsid w:val="00A121DF"/>
    <w:rsid w:val="00A144BE"/>
    <w:rsid w:val="00A3456F"/>
    <w:rsid w:val="00A3551B"/>
    <w:rsid w:val="00A43E87"/>
    <w:rsid w:val="00A5445C"/>
    <w:rsid w:val="00A65120"/>
    <w:rsid w:val="00A653BB"/>
    <w:rsid w:val="00A67E41"/>
    <w:rsid w:val="00A85DF3"/>
    <w:rsid w:val="00AA6B59"/>
    <w:rsid w:val="00AC25EB"/>
    <w:rsid w:val="00AC7033"/>
    <w:rsid w:val="00B04847"/>
    <w:rsid w:val="00B1177D"/>
    <w:rsid w:val="00B13C92"/>
    <w:rsid w:val="00B35579"/>
    <w:rsid w:val="00B3631E"/>
    <w:rsid w:val="00B50C88"/>
    <w:rsid w:val="00B516B7"/>
    <w:rsid w:val="00B56D5D"/>
    <w:rsid w:val="00B63823"/>
    <w:rsid w:val="00B67D05"/>
    <w:rsid w:val="00B71A35"/>
    <w:rsid w:val="00B85F08"/>
    <w:rsid w:val="00B942BC"/>
    <w:rsid w:val="00BA7DC7"/>
    <w:rsid w:val="00BC1C4E"/>
    <w:rsid w:val="00C0386B"/>
    <w:rsid w:val="00C55BD3"/>
    <w:rsid w:val="00C93AA1"/>
    <w:rsid w:val="00CA75B0"/>
    <w:rsid w:val="00CB297C"/>
    <w:rsid w:val="00CB34D4"/>
    <w:rsid w:val="00CE568F"/>
    <w:rsid w:val="00D10DDA"/>
    <w:rsid w:val="00D25A52"/>
    <w:rsid w:val="00D3167B"/>
    <w:rsid w:val="00D53DC8"/>
    <w:rsid w:val="00D62C12"/>
    <w:rsid w:val="00D63176"/>
    <w:rsid w:val="00D750C8"/>
    <w:rsid w:val="00D81FCA"/>
    <w:rsid w:val="00D919E6"/>
    <w:rsid w:val="00DA6645"/>
    <w:rsid w:val="00DB533F"/>
    <w:rsid w:val="00DC7E60"/>
    <w:rsid w:val="00DD5600"/>
    <w:rsid w:val="00DF2612"/>
    <w:rsid w:val="00E66293"/>
    <w:rsid w:val="00E70BCB"/>
    <w:rsid w:val="00E96555"/>
    <w:rsid w:val="00E96650"/>
    <w:rsid w:val="00EA3094"/>
    <w:rsid w:val="00EA5BC3"/>
    <w:rsid w:val="00EC050E"/>
    <w:rsid w:val="00EC48AC"/>
    <w:rsid w:val="00EC5F34"/>
    <w:rsid w:val="00EE04F9"/>
    <w:rsid w:val="00EE15BE"/>
    <w:rsid w:val="00F745F9"/>
    <w:rsid w:val="00F75AE5"/>
    <w:rsid w:val="00F75D3F"/>
    <w:rsid w:val="00FB3C87"/>
    <w:rsid w:val="00FC2445"/>
    <w:rsid w:val="00FD0A85"/>
    <w:rsid w:val="00FD5F38"/>
    <w:rsid w:val="00FE434B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AFC699-8B64-48D5-B7A7-17CC2E43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Calibr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E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B0B2D"/>
    <w:rPr>
      <w:b/>
      <w:bCs/>
    </w:rPr>
  </w:style>
  <w:style w:type="paragraph" w:styleId="AralkYok">
    <w:name w:val="No Spacing"/>
    <w:uiPriority w:val="1"/>
    <w:qFormat/>
    <w:rsid w:val="005C6041"/>
    <w:pPr>
      <w:spacing w:after="0" w:line="240" w:lineRule="auto"/>
      <w:jc w:val="center"/>
    </w:pPr>
    <w:rPr>
      <w:sz w:val="28"/>
      <w:szCs w:val="28"/>
      <w:lang w:eastAsia="tr-TR"/>
    </w:rPr>
  </w:style>
  <w:style w:type="paragraph" w:customStyle="1" w:styleId="Default">
    <w:name w:val="Default"/>
    <w:rsid w:val="00A3456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3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069D"/>
  </w:style>
  <w:style w:type="paragraph" w:styleId="Altbilgi">
    <w:name w:val="footer"/>
    <w:basedOn w:val="Normal"/>
    <w:link w:val="AltbilgiChar"/>
    <w:uiPriority w:val="99"/>
    <w:unhideWhenUsed/>
    <w:rsid w:val="0083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069D"/>
  </w:style>
  <w:style w:type="paragraph" w:styleId="BalonMetni">
    <w:name w:val="Balloon Text"/>
    <w:basedOn w:val="Normal"/>
    <w:link w:val="BalonMetniChar"/>
    <w:uiPriority w:val="99"/>
    <w:semiHidden/>
    <w:unhideWhenUsed/>
    <w:rsid w:val="0083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069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F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63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14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Zengin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cakan.tanidik</dc:creator>
  <cp:lastModifiedBy>Çakan TANIDIK</cp:lastModifiedBy>
  <cp:revision>28</cp:revision>
  <cp:lastPrinted>2016-05-10T09:23:00Z</cp:lastPrinted>
  <dcterms:created xsi:type="dcterms:W3CDTF">2018-01-18T07:18:00Z</dcterms:created>
  <dcterms:modified xsi:type="dcterms:W3CDTF">2018-09-13T08:35:00Z</dcterms:modified>
</cp:coreProperties>
</file>