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A1" w:rsidRDefault="005B0B2D" w:rsidP="007D3E48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 w:rsidRPr="00B516B7">
        <w:rPr>
          <w:rFonts w:asciiTheme="majorHAnsi" w:hAnsiTheme="majorHAnsi"/>
          <w:b/>
          <w:sz w:val="32"/>
        </w:rPr>
        <w:t>T.C.</w:t>
      </w:r>
      <w:r w:rsidR="00A121DF" w:rsidRPr="00B516B7">
        <w:rPr>
          <w:rFonts w:asciiTheme="majorHAnsi" w:hAnsiTheme="majorHAnsi"/>
          <w:b/>
          <w:sz w:val="32"/>
        </w:rPr>
        <w:t xml:space="preserve"> </w:t>
      </w:r>
    </w:p>
    <w:p w:rsidR="00225555" w:rsidRPr="00B516B7" w:rsidRDefault="005B0B2D" w:rsidP="007D3E4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525252"/>
          <w:sz w:val="36"/>
          <w:szCs w:val="28"/>
          <w:lang w:eastAsia="tr-TR"/>
        </w:rPr>
      </w:pPr>
      <w:r w:rsidRPr="00B516B7">
        <w:rPr>
          <w:rFonts w:asciiTheme="majorHAnsi" w:hAnsiTheme="majorHAnsi"/>
          <w:b/>
          <w:sz w:val="32"/>
        </w:rPr>
        <w:t>MEVLANA KALKINMA AJANSI</w:t>
      </w:r>
      <w:r w:rsidR="007D3E48" w:rsidRPr="00B516B7">
        <w:rPr>
          <w:rFonts w:asciiTheme="majorHAnsi" w:eastAsia="Times New Roman" w:hAnsiTheme="majorHAnsi" w:cs="Times New Roman"/>
          <w:b/>
          <w:bCs/>
          <w:color w:val="000000"/>
          <w:sz w:val="36"/>
          <w:szCs w:val="28"/>
          <w:lang w:eastAsia="tr-TR"/>
        </w:rPr>
        <w:t xml:space="preserve"> </w:t>
      </w:r>
      <w:r w:rsidRPr="00B516B7">
        <w:rPr>
          <w:rFonts w:asciiTheme="majorHAnsi" w:eastAsia="Times New Roman" w:hAnsiTheme="majorHAnsi" w:cs="Times New Roman"/>
          <w:b/>
          <w:bCs/>
          <w:color w:val="525252"/>
          <w:sz w:val="36"/>
          <w:szCs w:val="28"/>
          <w:lang w:eastAsia="tr-TR"/>
        </w:rPr>
        <w:t> </w:t>
      </w:r>
    </w:p>
    <w:p w:rsidR="00225555" w:rsidRPr="00B516B7" w:rsidRDefault="005B0B2D" w:rsidP="007D3E48">
      <w:pPr>
        <w:spacing w:after="0" w:line="240" w:lineRule="auto"/>
        <w:jc w:val="center"/>
        <w:rPr>
          <w:rFonts w:asciiTheme="majorHAnsi" w:hAnsiTheme="majorHAnsi"/>
          <w:b/>
          <w:color w:val="525252"/>
          <w:sz w:val="32"/>
        </w:rPr>
      </w:pPr>
      <w:r w:rsidRPr="00B516B7">
        <w:rPr>
          <w:rFonts w:asciiTheme="majorHAnsi" w:hAnsiTheme="majorHAnsi"/>
          <w:b/>
          <w:sz w:val="32"/>
        </w:rPr>
        <w:t>201</w:t>
      </w:r>
      <w:r w:rsidR="005761DA">
        <w:rPr>
          <w:rFonts w:asciiTheme="majorHAnsi" w:hAnsiTheme="majorHAnsi"/>
          <w:b/>
          <w:sz w:val="32"/>
        </w:rPr>
        <w:t>8</w:t>
      </w:r>
      <w:r w:rsidRPr="00B516B7">
        <w:rPr>
          <w:rFonts w:asciiTheme="majorHAnsi" w:hAnsiTheme="majorHAnsi"/>
          <w:b/>
          <w:sz w:val="32"/>
        </w:rPr>
        <w:t xml:space="preserve"> YILI TEKNİK DESTEK PROGRAMI </w:t>
      </w:r>
    </w:p>
    <w:p w:rsidR="005B0B2D" w:rsidRPr="00B516B7" w:rsidRDefault="00991EDA" w:rsidP="007D3E48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2</w:t>
      </w:r>
      <w:r w:rsidR="005B0B2D" w:rsidRPr="00B516B7">
        <w:rPr>
          <w:rFonts w:asciiTheme="majorHAnsi" w:hAnsiTheme="majorHAnsi"/>
          <w:b/>
          <w:sz w:val="32"/>
        </w:rPr>
        <w:t xml:space="preserve">. DÖNEM </w:t>
      </w:r>
      <w:r w:rsidR="00225555" w:rsidRPr="00B516B7">
        <w:rPr>
          <w:rFonts w:asciiTheme="majorHAnsi" w:hAnsiTheme="majorHAnsi"/>
          <w:b/>
          <w:sz w:val="32"/>
        </w:rPr>
        <w:t xml:space="preserve">DEĞERLENDİRME </w:t>
      </w:r>
      <w:r w:rsidR="0008582D">
        <w:rPr>
          <w:rFonts w:asciiTheme="majorHAnsi" w:hAnsiTheme="majorHAnsi"/>
          <w:b/>
          <w:sz w:val="32"/>
        </w:rPr>
        <w:t>SONUÇLARI</w:t>
      </w:r>
    </w:p>
    <w:p w:rsidR="005B0B2D" w:rsidRPr="00B516B7" w:rsidRDefault="005B0B2D" w:rsidP="005B0B2D">
      <w:pPr>
        <w:spacing w:after="0" w:line="240" w:lineRule="auto"/>
        <w:jc w:val="both"/>
        <w:rPr>
          <w:rFonts w:asciiTheme="majorHAnsi" w:eastAsia="Times New Roman" w:hAnsiTheme="majorHAnsi" w:cs="Times New Roman"/>
          <w:color w:val="525252"/>
          <w:sz w:val="8"/>
          <w:szCs w:val="10"/>
          <w:lang w:eastAsia="tr-TR"/>
        </w:rPr>
      </w:pPr>
      <w:r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201</w:t>
      </w:r>
      <w:r w:rsidR="006A539B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8</w:t>
      </w:r>
      <w:r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 TEKNİK DESTEK PROGRAMI </w:t>
      </w:r>
      <w:r w:rsidR="00991EDA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2</w:t>
      </w:r>
      <w:r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. DÖNEM </w:t>
      </w:r>
      <w:r w:rsidR="00435EC9" w:rsidRPr="00435EC9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(TR52-1</w:t>
      </w:r>
      <w:r w:rsidR="006A539B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8</w:t>
      </w:r>
      <w:r w:rsidR="00435EC9" w:rsidRPr="00435EC9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-TD-0</w:t>
      </w:r>
      <w:r w:rsidR="00991EDA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2</w:t>
      </w:r>
      <w:r w:rsidR="00435EC9" w:rsidRPr="00435EC9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) </w:t>
      </w:r>
      <w:r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DEĞERLENDİRME SÜRECİ TAMAMLANMIŞ OLUP, YAPILAN DEĞERLENDİRMELER</w:t>
      </w:r>
      <w:r w:rsidR="009920C7"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E GÖRE</w:t>
      </w:r>
      <w:r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 'BAŞARILI' BULUNAN BAŞVURU LİSTESİ </w:t>
      </w:r>
      <w:r w:rsidR="009920C7"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VE </w:t>
      </w:r>
      <w:r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BAŞVURU SAHİPLERİ</w:t>
      </w:r>
      <w:r w:rsidR="00EC050E"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, YÜKLENİCİ VE AJANS</w:t>
      </w:r>
      <w:r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 </w:t>
      </w:r>
      <w:r w:rsidR="00EC050E"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ARASINDA </w:t>
      </w:r>
      <w:r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YAPILACAK S</w:t>
      </w:r>
      <w:r w:rsidR="007D3E48"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ÖZLEŞMELERİN İMZALA</w:t>
      </w:r>
      <w:r w:rsidR="00EC050E"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MA TAKVİMİ AŞAĞIDA</w:t>
      </w:r>
      <w:r w:rsidR="009920C7"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DIR.</w:t>
      </w:r>
      <w:r w:rsidR="00EC050E"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 </w:t>
      </w:r>
      <w:r w:rsidR="009920C7"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AYRICA, </w:t>
      </w:r>
      <w:r w:rsidR="007D3E48"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SÖZLEŞME İMZALA</w:t>
      </w:r>
      <w:r w:rsidR="00EC050E"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MA ESNASINDA GETİRİLMESİ </w:t>
      </w:r>
      <w:r w:rsidR="009920C7"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GEREKEN</w:t>
      </w:r>
      <w:r w:rsidR="00EC050E"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 </w:t>
      </w:r>
      <w:r w:rsidR="009920C7"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BELGELER</w:t>
      </w:r>
      <w:r w:rsidR="00795A90"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LE </w:t>
      </w:r>
      <w:r w:rsidR="00EC050E"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İLGİLİ </w:t>
      </w:r>
      <w:r w:rsidR="009920C7"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LİSTE</w:t>
      </w:r>
      <w:r w:rsidR="00EC050E"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 EKTE</w:t>
      </w:r>
      <w:r w:rsidR="009920C7"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DİR.</w:t>
      </w:r>
      <w:r w:rsidR="00EC050E"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 </w:t>
      </w:r>
    </w:p>
    <w:p w:rsidR="005B0B2D" w:rsidRPr="00B516B7" w:rsidRDefault="005B0B2D" w:rsidP="005B0B2D">
      <w:pPr>
        <w:spacing w:after="0" w:line="240" w:lineRule="auto"/>
        <w:rPr>
          <w:rFonts w:asciiTheme="majorHAnsi" w:eastAsia="Times New Roman" w:hAnsiTheme="majorHAnsi" w:cs="Times New Roman"/>
          <w:color w:val="525252"/>
          <w:sz w:val="8"/>
          <w:szCs w:val="10"/>
          <w:lang w:eastAsia="tr-TR"/>
        </w:rPr>
      </w:pPr>
      <w:r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 xml:space="preserve">            </w:t>
      </w:r>
    </w:p>
    <w:p w:rsidR="00FB3C87" w:rsidRPr="00B516B7" w:rsidRDefault="005B0B2D" w:rsidP="005B0B2D">
      <w:pPr>
        <w:spacing w:after="0" w:line="240" w:lineRule="auto"/>
        <w:rPr>
          <w:rFonts w:asciiTheme="majorHAnsi" w:eastAsia="Times New Roman" w:hAnsiTheme="majorHAnsi" w:cs="Times New Roman"/>
          <w:color w:val="000000"/>
          <w:szCs w:val="28"/>
          <w:lang w:eastAsia="tr-TR"/>
        </w:rPr>
      </w:pPr>
      <w:r w:rsidRPr="00B516B7">
        <w:rPr>
          <w:rFonts w:asciiTheme="majorHAnsi" w:eastAsia="Times New Roman" w:hAnsiTheme="majorHAnsi" w:cs="Times New Roman"/>
          <w:color w:val="000000"/>
          <w:szCs w:val="28"/>
          <w:lang w:eastAsia="tr-TR"/>
        </w:rPr>
        <w:t>KAMUOYUNA SAYGI İLE DUYURULUR.</w:t>
      </w:r>
    </w:p>
    <w:p w:rsidR="00A121DF" w:rsidRPr="00975A28" w:rsidRDefault="00A121DF" w:rsidP="005B0B2D">
      <w:pPr>
        <w:spacing w:after="0" w:line="240" w:lineRule="auto"/>
        <w:rPr>
          <w:rFonts w:asciiTheme="majorHAnsi" w:eastAsia="Times New Roman" w:hAnsiTheme="majorHAnsi" w:cs="Times New Roman"/>
          <w:b/>
          <w:color w:val="525252"/>
          <w:sz w:val="8"/>
          <w:szCs w:val="10"/>
          <w:lang w:eastAsia="tr-TR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162"/>
        <w:gridCol w:w="3686"/>
        <w:gridCol w:w="2664"/>
        <w:gridCol w:w="2268"/>
      </w:tblGrid>
      <w:tr w:rsidR="00FB3C87" w:rsidRPr="00975A28" w:rsidTr="00932F37">
        <w:trPr>
          <w:trHeight w:val="170"/>
        </w:trPr>
        <w:tc>
          <w:tcPr>
            <w:tcW w:w="10319" w:type="dxa"/>
            <w:gridSpan w:val="5"/>
            <w:shd w:val="clear" w:color="auto" w:fill="FFFFFF" w:themeFill="background1"/>
            <w:vAlign w:val="center"/>
          </w:tcPr>
          <w:p w:rsidR="00FB3C87" w:rsidRPr="00932F37" w:rsidRDefault="006A539B" w:rsidP="00975A28">
            <w:pPr>
              <w:pStyle w:val="AralkYok"/>
              <w:rPr>
                <w:rFonts w:ascii="Candara" w:hAnsi="Candara"/>
                <w:b/>
                <w:color w:val="002060"/>
                <w:sz w:val="36"/>
                <w:szCs w:val="24"/>
              </w:rPr>
            </w:pPr>
            <w:r>
              <w:rPr>
                <w:rFonts w:ascii="Candara" w:hAnsi="Candara"/>
                <w:b/>
                <w:color w:val="002060"/>
                <w:sz w:val="36"/>
                <w:szCs w:val="24"/>
              </w:rPr>
              <w:t>2018</w:t>
            </w:r>
            <w:r w:rsidR="00151784" w:rsidRPr="00932F37">
              <w:rPr>
                <w:rFonts w:ascii="Candara" w:hAnsi="Candara"/>
                <w:b/>
                <w:color w:val="002060"/>
                <w:sz w:val="36"/>
                <w:szCs w:val="24"/>
              </w:rPr>
              <w:t xml:space="preserve"> YILI TEKNİK DESTEK PROGRAMI </w:t>
            </w:r>
          </w:p>
          <w:p w:rsidR="00FB3C87" w:rsidRPr="00975A28" w:rsidRDefault="00991EDA" w:rsidP="00975A28">
            <w:pPr>
              <w:pStyle w:val="AralkYok"/>
              <w:rPr>
                <w:rFonts w:ascii="Candara" w:eastAsia="Times New Roman" w:hAnsi="Candara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b/>
                <w:color w:val="002060"/>
                <w:sz w:val="36"/>
                <w:szCs w:val="24"/>
              </w:rPr>
              <w:t>2</w:t>
            </w:r>
            <w:r w:rsidR="00151784" w:rsidRPr="00932F37">
              <w:rPr>
                <w:rFonts w:ascii="Candara" w:hAnsi="Candara"/>
                <w:b/>
                <w:color w:val="002060"/>
                <w:sz w:val="36"/>
                <w:szCs w:val="24"/>
              </w:rPr>
              <w:t>. DÖNEM DEĞERLENDİRME SONUCU BAŞARILI</w:t>
            </w:r>
            <w:r w:rsidR="00CB34D4">
              <w:rPr>
                <w:rFonts w:ascii="Candara" w:hAnsi="Candara"/>
                <w:b/>
                <w:color w:val="002060"/>
                <w:sz w:val="36"/>
                <w:szCs w:val="24"/>
              </w:rPr>
              <w:t>* BULUNAN</w:t>
            </w:r>
            <w:r w:rsidR="00151784" w:rsidRPr="00932F37">
              <w:rPr>
                <w:rFonts w:ascii="Candara" w:hAnsi="Candara"/>
                <w:b/>
                <w:color w:val="002060"/>
                <w:sz w:val="36"/>
                <w:szCs w:val="24"/>
              </w:rPr>
              <w:t xml:space="preserve"> </w:t>
            </w:r>
            <w:r w:rsidR="00975A28" w:rsidRPr="00932F37">
              <w:rPr>
                <w:rFonts w:ascii="Candara" w:hAnsi="Candara"/>
                <w:b/>
                <w:color w:val="002060"/>
                <w:sz w:val="36"/>
                <w:szCs w:val="24"/>
              </w:rPr>
              <w:t xml:space="preserve">                  </w:t>
            </w:r>
            <w:r w:rsidR="00151784" w:rsidRPr="00932F37">
              <w:rPr>
                <w:rFonts w:ascii="Candara" w:hAnsi="Candara"/>
                <w:b/>
                <w:color w:val="002060"/>
                <w:sz w:val="36"/>
                <w:szCs w:val="24"/>
              </w:rPr>
              <w:t xml:space="preserve">TD TEKLİFLERİ </w:t>
            </w:r>
            <w:r w:rsidR="00975A28" w:rsidRPr="00932F37">
              <w:rPr>
                <w:rFonts w:ascii="Candara" w:hAnsi="Candara"/>
                <w:b/>
                <w:color w:val="002060"/>
                <w:sz w:val="36"/>
                <w:szCs w:val="24"/>
              </w:rPr>
              <w:t>VE SÖZLEŞME</w:t>
            </w:r>
            <w:r w:rsidR="00151784" w:rsidRPr="00932F37">
              <w:rPr>
                <w:rFonts w:ascii="Candara" w:hAnsi="Candara"/>
                <w:b/>
                <w:color w:val="002060"/>
                <w:sz w:val="36"/>
                <w:szCs w:val="24"/>
              </w:rPr>
              <w:t xml:space="preserve"> TARİHLERİ</w:t>
            </w:r>
          </w:p>
        </w:tc>
      </w:tr>
      <w:tr w:rsidR="00FB3C87" w:rsidRPr="00975A28" w:rsidTr="00DC7E60">
        <w:trPr>
          <w:trHeight w:val="170"/>
        </w:trPr>
        <w:tc>
          <w:tcPr>
            <w:tcW w:w="539" w:type="dxa"/>
            <w:shd w:val="clear" w:color="auto" w:fill="FFFFFF" w:themeFill="background1"/>
            <w:vAlign w:val="center"/>
          </w:tcPr>
          <w:p w:rsidR="00FB3C87" w:rsidRPr="00975A28" w:rsidRDefault="00151784" w:rsidP="00975A28">
            <w:pPr>
              <w:pStyle w:val="AralkYok"/>
              <w:rPr>
                <w:rFonts w:ascii="Candara" w:hAnsi="Candara"/>
                <w:b/>
                <w:color w:val="002060"/>
                <w:sz w:val="24"/>
                <w:szCs w:val="24"/>
              </w:rPr>
            </w:pPr>
            <w:r w:rsidRPr="00975A28">
              <w:rPr>
                <w:rFonts w:ascii="Candara" w:hAnsi="Candara"/>
                <w:b/>
                <w:color w:val="002060"/>
                <w:sz w:val="22"/>
                <w:szCs w:val="24"/>
              </w:rPr>
              <w:t>NO</w:t>
            </w:r>
          </w:p>
        </w:tc>
        <w:tc>
          <w:tcPr>
            <w:tcW w:w="1162" w:type="dxa"/>
            <w:shd w:val="clear" w:color="auto" w:fill="FFFFFF" w:themeFill="background1"/>
            <w:vAlign w:val="center"/>
          </w:tcPr>
          <w:p w:rsidR="00FB3C87" w:rsidRPr="00975A28" w:rsidRDefault="00151784" w:rsidP="00975A28">
            <w:pPr>
              <w:pStyle w:val="AralkYok"/>
              <w:rPr>
                <w:rFonts w:ascii="Candara" w:hAnsi="Candara"/>
                <w:b/>
                <w:color w:val="002060"/>
                <w:sz w:val="24"/>
                <w:szCs w:val="24"/>
              </w:rPr>
            </w:pPr>
            <w:r w:rsidRPr="00975A28">
              <w:rPr>
                <w:rFonts w:ascii="Candara" w:hAnsi="Candara"/>
                <w:b/>
                <w:color w:val="002060"/>
                <w:sz w:val="24"/>
                <w:szCs w:val="24"/>
              </w:rPr>
              <w:t>PROJE NO*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FB3C87" w:rsidRPr="00975A28" w:rsidRDefault="00151784" w:rsidP="00975A28">
            <w:pPr>
              <w:pStyle w:val="AralkYok"/>
              <w:rPr>
                <w:rFonts w:ascii="Candara" w:hAnsi="Candara"/>
                <w:b/>
                <w:color w:val="002060"/>
                <w:sz w:val="24"/>
                <w:szCs w:val="24"/>
              </w:rPr>
            </w:pPr>
            <w:r w:rsidRPr="00975A28">
              <w:rPr>
                <w:rFonts w:ascii="Candara" w:hAnsi="Candara"/>
                <w:b/>
                <w:color w:val="002060"/>
                <w:sz w:val="24"/>
                <w:szCs w:val="24"/>
              </w:rPr>
              <w:t>PROJE ADI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:rsidR="00FB3C87" w:rsidRPr="00975A28" w:rsidRDefault="00151784" w:rsidP="00975A28">
            <w:pPr>
              <w:pStyle w:val="AralkYok"/>
              <w:rPr>
                <w:rFonts w:ascii="Candara" w:hAnsi="Candara"/>
                <w:b/>
                <w:color w:val="002060"/>
                <w:sz w:val="24"/>
                <w:szCs w:val="24"/>
              </w:rPr>
            </w:pPr>
            <w:r w:rsidRPr="00975A28">
              <w:rPr>
                <w:rFonts w:ascii="Candara" w:hAnsi="Candara"/>
                <w:b/>
                <w:color w:val="002060"/>
                <w:sz w:val="24"/>
                <w:szCs w:val="24"/>
              </w:rPr>
              <w:t>BAŞVURU SAHİBİ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C25EB" w:rsidRPr="00975A28" w:rsidRDefault="00151784" w:rsidP="00975A28">
            <w:pPr>
              <w:pStyle w:val="AralkYok"/>
              <w:rPr>
                <w:rFonts w:ascii="Candara" w:hAnsi="Candara"/>
                <w:b/>
                <w:color w:val="002060"/>
                <w:sz w:val="24"/>
                <w:szCs w:val="24"/>
              </w:rPr>
            </w:pPr>
            <w:r w:rsidRPr="00975A28">
              <w:rPr>
                <w:rFonts w:ascii="Candara" w:hAnsi="Candara"/>
                <w:b/>
                <w:color w:val="002060"/>
                <w:sz w:val="24"/>
                <w:szCs w:val="24"/>
              </w:rPr>
              <w:t>SÖZLEŞME YERİ</w:t>
            </w:r>
          </w:p>
          <w:p w:rsidR="00FB3C87" w:rsidRPr="00975A28" w:rsidRDefault="00151784" w:rsidP="00975A28">
            <w:pPr>
              <w:pStyle w:val="AralkYok"/>
              <w:rPr>
                <w:rFonts w:ascii="Candara" w:hAnsi="Candara"/>
                <w:b/>
                <w:color w:val="002060"/>
                <w:sz w:val="24"/>
                <w:szCs w:val="24"/>
              </w:rPr>
            </w:pPr>
            <w:r w:rsidRPr="00975A28">
              <w:rPr>
                <w:rFonts w:ascii="Candara" w:hAnsi="Candara"/>
                <w:b/>
                <w:color w:val="002060"/>
                <w:sz w:val="24"/>
                <w:szCs w:val="24"/>
              </w:rPr>
              <w:t>TARİHİ VE SAATİ</w:t>
            </w:r>
            <w:r w:rsidR="00692153">
              <w:rPr>
                <w:rFonts w:ascii="Candara" w:hAnsi="Candara"/>
                <w:b/>
                <w:color w:val="002060"/>
                <w:sz w:val="24"/>
                <w:szCs w:val="24"/>
              </w:rPr>
              <w:t>**</w:t>
            </w:r>
          </w:p>
        </w:tc>
      </w:tr>
      <w:tr w:rsidR="00DC7E60" w:rsidRPr="00975A28" w:rsidTr="00DC7E60">
        <w:trPr>
          <w:trHeight w:val="697"/>
        </w:trPr>
        <w:tc>
          <w:tcPr>
            <w:tcW w:w="539" w:type="dxa"/>
            <w:vAlign w:val="center"/>
          </w:tcPr>
          <w:p w:rsidR="00DC7E60" w:rsidRPr="0006272F" w:rsidRDefault="00DC7E60" w:rsidP="00DC7E60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1162" w:type="dxa"/>
            <w:vAlign w:val="center"/>
          </w:tcPr>
          <w:p w:rsidR="00DC7E60" w:rsidRPr="00975A28" w:rsidRDefault="00DC7E60" w:rsidP="00DC7E60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TR52/18/TD/024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3015E6" w:rsidRDefault="00DC7E60" w:rsidP="00DC7E60">
            <w:r w:rsidRPr="003015E6">
              <w:t>TEKNİK PERSONEL İÇİN 3 D GÖRÜNTÜLEME (3 DS MAX PROGRAMI) EĞİTİMİ.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3015E6" w:rsidRDefault="00DC7E60" w:rsidP="00DC7E60">
            <w:r w:rsidRPr="003015E6">
              <w:t>KARAMAN ÇEVRE VE ŞEHİRCİLİK İL MÜDÜRLÜĞÜ</w:t>
            </w:r>
          </w:p>
        </w:tc>
        <w:tc>
          <w:tcPr>
            <w:tcW w:w="2268" w:type="dxa"/>
            <w:vAlign w:val="center"/>
          </w:tcPr>
          <w:p w:rsidR="00DC7E60" w:rsidRPr="005A4A19" w:rsidRDefault="00DC7E60" w:rsidP="00DC7E60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28.05</w:t>
            </w: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8</w:t>
            </w:r>
          </w:p>
          <w:p w:rsidR="00DC7E60" w:rsidRPr="005A4A19" w:rsidRDefault="00DC7E60" w:rsidP="00DC7E60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MEVKA/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KARAMAN</w:t>
            </w:r>
          </w:p>
        </w:tc>
      </w:tr>
      <w:tr w:rsidR="00DC7E60" w:rsidRPr="00975A28" w:rsidTr="00DC7E60">
        <w:trPr>
          <w:trHeight w:val="170"/>
        </w:trPr>
        <w:tc>
          <w:tcPr>
            <w:tcW w:w="539" w:type="dxa"/>
            <w:vAlign w:val="center"/>
          </w:tcPr>
          <w:p w:rsidR="00DC7E60" w:rsidRPr="0006272F" w:rsidRDefault="00DC7E60" w:rsidP="00DC7E60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162" w:type="dxa"/>
            <w:vAlign w:val="center"/>
          </w:tcPr>
          <w:p w:rsidR="00DC7E60" w:rsidRPr="00975A28" w:rsidRDefault="00DC7E60" w:rsidP="00DC7E60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TR52/18/TD/026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3015E6" w:rsidRDefault="00DC7E60" w:rsidP="00DC7E60">
            <w:r w:rsidRPr="003015E6">
              <w:t>KONYA İLİNDEKİ HAVA KİRLİLİĞİ KAYNAKLARININ UZUN DÖNEMDE DAĞILIMININ ARAŞTIRILMASI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3015E6" w:rsidRDefault="00DC7E60" w:rsidP="00DC7E60">
            <w:r w:rsidRPr="003015E6">
              <w:t>GÜNEY İÇ ANADOLU TEMİZ HAVA MERKEZİ MÜDÜRLÜĞÜ</w:t>
            </w:r>
          </w:p>
        </w:tc>
        <w:tc>
          <w:tcPr>
            <w:tcW w:w="2268" w:type="dxa"/>
            <w:vAlign w:val="center"/>
          </w:tcPr>
          <w:p w:rsidR="00DC7E60" w:rsidRPr="005A4A19" w:rsidRDefault="00DC7E60" w:rsidP="00DC7E60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28.05</w:t>
            </w: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8</w:t>
            </w:r>
          </w:p>
          <w:p w:rsidR="00DC7E60" w:rsidRPr="005A4A19" w:rsidRDefault="00DC7E60" w:rsidP="00DC7E60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MEVKA/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KONYA</w:t>
            </w:r>
          </w:p>
        </w:tc>
      </w:tr>
      <w:tr w:rsidR="00DC7E60" w:rsidRPr="00975A28" w:rsidTr="00DC7E60">
        <w:trPr>
          <w:trHeight w:val="170"/>
        </w:trPr>
        <w:tc>
          <w:tcPr>
            <w:tcW w:w="539" w:type="dxa"/>
            <w:vAlign w:val="center"/>
          </w:tcPr>
          <w:p w:rsidR="00DC7E60" w:rsidRPr="0006272F" w:rsidRDefault="00DC7E60" w:rsidP="00DC7E60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1162" w:type="dxa"/>
          </w:tcPr>
          <w:p w:rsidR="00DC7E60" w:rsidRDefault="00DC7E60" w:rsidP="00DC7E60">
            <w:r>
              <w:rPr>
                <w:rFonts w:ascii="Candara" w:eastAsia="Times New Roman" w:hAnsi="Candara" w:cs="Times New Roman"/>
                <w:color w:val="000000"/>
                <w:szCs w:val="24"/>
              </w:rPr>
              <w:t>TR52/18/TD/027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3015E6" w:rsidRDefault="00DC7E60" w:rsidP="00DC7E60">
            <w:r w:rsidRPr="003015E6">
              <w:t xml:space="preserve">ENDÜSTRİ </w:t>
            </w:r>
            <w:proofErr w:type="gramStart"/>
            <w:r w:rsidRPr="003015E6">
              <w:t>4.0</w:t>
            </w:r>
            <w:proofErr w:type="gramEnd"/>
            <w:r w:rsidRPr="003015E6">
              <w:t xml:space="preserve"> ODAKLI EĞİTMEN EĞİTİMİ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3015E6" w:rsidRDefault="00DC7E60" w:rsidP="00DC7E60">
            <w:r w:rsidRPr="003015E6">
              <w:t>SELÇUKLU İLÇE MİLLİ EĞİTİM MÜDÜRLÜĞÜ</w:t>
            </w:r>
          </w:p>
        </w:tc>
        <w:tc>
          <w:tcPr>
            <w:tcW w:w="2268" w:type="dxa"/>
            <w:vAlign w:val="center"/>
          </w:tcPr>
          <w:p w:rsidR="00DC7E60" w:rsidRPr="005A4A19" w:rsidRDefault="00DC7E60" w:rsidP="00DC7E60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28.05</w:t>
            </w: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8</w:t>
            </w:r>
          </w:p>
          <w:p w:rsidR="00DC7E60" w:rsidRPr="00975A28" w:rsidRDefault="00DC7E60" w:rsidP="00DC7E60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MEVKA/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KONYA</w:t>
            </w:r>
          </w:p>
        </w:tc>
      </w:tr>
      <w:tr w:rsidR="00DC7E60" w:rsidRPr="00975A28" w:rsidTr="00DC7E60">
        <w:trPr>
          <w:trHeight w:val="170"/>
        </w:trPr>
        <w:tc>
          <w:tcPr>
            <w:tcW w:w="539" w:type="dxa"/>
            <w:vAlign w:val="center"/>
          </w:tcPr>
          <w:p w:rsidR="00DC7E60" w:rsidRPr="0006272F" w:rsidRDefault="00DC7E60" w:rsidP="00DC7E60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1162" w:type="dxa"/>
          </w:tcPr>
          <w:p w:rsidR="00DC7E60" w:rsidRDefault="00DC7E60" w:rsidP="00DC7E60">
            <w:r>
              <w:rPr>
                <w:rFonts w:ascii="Candara" w:eastAsia="Times New Roman" w:hAnsi="Candara" w:cs="Times New Roman"/>
                <w:color w:val="000000"/>
                <w:szCs w:val="24"/>
              </w:rPr>
              <w:t>TR52/18/TD/029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3015E6" w:rsidRDefault="00DC7E60" w:rsidP="00DC7E60">
            <w:r w:rsidRPr="003015E6">
              <w:t xml:space="preserve">YAPAY </w:t>
            </w:r>
            <w:proofErr w:type="gramStart"/>
            <w:r w:rsidRPr="003015E6">
              <w:t>ZEKA</w:t>
            </w:r>
            <w:proofErr w:type="gramEnd"/>
            <w:r w:rsidRPr="003015E6">
              <w:t xml:space="preserve"> VE 3D YAZICI EĞİTMEN EĞİTİMİ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3015E6" w:rsidRDefault="00DC7E60" w:rsidP="00DC7E60">
            <w:r w:rsidRPr="003015E6">
              <w:t>AHIRLI İLÇE MİLLİ EĞİTİM MÜDÜRLÜĞÜ</w:t>
            </w:r>
          </w:p>
        </w:tc>
        <w:tc>
          <w:tcPr>
            <w:tcW w:w="2268" w:type="dxa"/>
            <w:vAlign w:val="center"/>
          </w:tcPr>
          <w:p w:rsidR="00DC7E60" w:rsidRPr="005A4A19" w:rsidRDefault="00DC7E60" w:rsidP="00DC7E60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28.05</w:t>
            </w: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8</w:t>
            </w:r>
          </w:p>
          <w:p w:rsidR="00DC7E60" w:rsidRPr="00975A28" w:rsidRDefault="00DC7E60" w:rsidP="00DC7E60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MEVKA/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KONYA</w:t>
            </w:r>
          </w:p>
        </w:tc>
      </w:tr>
      <w:tr w:rsidR="00DC7E60" w:rsidRPr="00975A28" w:rsidTr="00DC7E60">
        <w:trPr>
          <w:trHeight w:val="170"/>
        </w:trPr>
        <w:tc>
          <w:tcPr>
            <w:tcW w:w="539" w:type="dxa"/>
            <w:vAlign w:val="center"/>
          </w:tcPr>
          <w:p w:rsidR="00DC7E60" w:rsidRPr="0006272F" w:rsidRDefault="00DC7E60" w:rsidP="00DC7E60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5</w:t>
            </w:r>
          </w:p>
        </w:tc>
        <w:tc>
          <w:tcPr>
            <w:tcW w:w="1162" w:type="dxa"/>
          </w:tcPr>
          <w:p w:rsidR="00DC7E60" w:rsidRDefault="00DC7E60" w:rsidP="00DC7E60">
            <w:r>
              <w:rPr>
                <w:rFonts w:ascii="Candara" w:eastAsia="Times New Roman" w:hAnsi="Candara" w:cs="Times New Roman"/>
                <w:color w:val="000000"/>
                <w:szCs w:val="24"/>
              </w:rPr>
              <w:t>TR52/18/TD/030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3015E6" w:rsidRDefault="00DC7E60" w:rsidP="00DC7E60">
            <w:r w:rsidRPr="003015E6">
              <w:t>BEYŞEHİR MİLLİ PARKI EKOTURİZM VE KIRSALDA GİRİŞİMCİLİK EĞİTİMLERİ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3015E6" w:rsidRDefault="00DC7E60" w:rsidP="00DC7E60">
            <w:r w:rsidRPr="003015E6">
              <w:t>ORMAN VE SU İŞLERİ BAKANLIĞI, KONYA 8. BÖLGE MÜDÜRLÜĞÜ</w:t>
            </w:r>
          </w:p>
        </w:tc>
        <w:tc>
          <w:tcPr>
            <w:tcW w:w="2268" w:type="dxa"/>
            <w:vAlign w:val="center"/>
          </w:tcPr>
          <w:p w:rsidR="00DC7E60" w:rsidRPr="005A4A19" w:rsidRDefault="00DC7E60" w:rsidP="00DC7E60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28.05</w:t>
            </w: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8</w:t>
            </w:r>
          </w:p>
          <w:p w:rsidR="00DC7E60" w:rsidRPr="00975A28" w:rsidRDefault="00DC7E60" w:rsidP="00DC7E60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MEVKA/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KONYA</w:t>
            </w:r>
          </w:p>
        </w:tc>
      </w:tr>
      <w:tr w:rsidR="00DC7E60" w:rsidRPr="00975A28" w:rsidTr="00DC7E60">
        <w:trPr>
          <w:trHeight w:val="170"/>
        </w:trPr>
        <w:tc>
          <w:tcPr>
            <w:tcW w:w="539" w:type="dxa"/>
            <w:vAlign w:val="center"/>
          </w:tcPr>
          <w:p w:rsidR="00DC7E60" w:rsidRPr="0006272F" w:rsidRDefault="00DC7E60" w:rsidP="00DC7E60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1162" w:type="dxa"/>
          </w:tcPr>
          <w:p w:rsidR="00DC7E60" w:rsidRDefault="00DC7E60" w:rsidP="00DC7E60">
            <w:r>
              <w:rPr>
                <w:rFonts w:ascii="Candara" w:eastAsia="Times New Roman" w:hAnsi="Candara" w:cs="Times New Roman"/>
                <w:color w:val="000000"/>
                <w:szCs w:val="24"/>
              </w:rPr>
              <w:t>TR52/18/TD/031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3015E6" w:rsidRDefault="00DC7E60" w:rsidP="00DC7E60">
            <w:r w:rsidRPr="003015E6">
              <w:t>SIFIR ATIK TAKİP VE RAPORLAMA APLİKASYONU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3015E6" w:rsidRDefault="00DC7E60" w:rsidP="00DC7E60">
            <w:r w:rsidRPr="003015E6">
              <w:t>KARAMAN VALİLİĞİ</w:t>
            </w:r>
          </w:p>
        </w:tc>
        <w:tc>
          <w:tcPr>
            <w:tcW w:w="2268" w:type="dxa"/>
            <w:vAlign w:val="center"/>
          </w:tcPr>
          <w:p w:rsidR="00DC7E60" w:rsidRPr="005A4A19" w:rsidRDefault="00DC7E60" w:rsidP="00DC7E60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28.05</w:t>
            </w: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8</w:t>
            </w:r>
          </w:p>
          <w:p w:rsidR="00DC7E60" w:rsidRPr="00975A28" w:rsidRDefault="00DC7E60" w:rsidP="00DC7E60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MEVKA/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KARAMAN</w:t>
            </w:r>
          </w:p>
        </w:tc>
      </w:tr>
      <w:tr w:rsidR="00DC7E60" w:rsidRPr="00975A28" w:rsidTr="00DC7E60">
        <w:trPr>
          <w:trHeight w:val="170"/>
        </w:trPr>
        <w:tc>
          <w:tcPr>
            <w:tcW w:w="539" w:type="dxa"/>
            <w:vAlign w:val="center"/>
          </w:tcPr>
          <w:p w:rsidR="00DC7E60" w:rsidRPr="0006272F" w:rsidRDefault="00DC7E60" w:rsidP="00DC7E60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1162" w:type="dxa"/>
          </w:tcPr>
          <w:p w:rsidR="00DC7E60" w:rsidRDefault="00DC7E60" w:rsidP="00DC7E60">
            <w:r>
              <w:rPr>
                <w:rFonts w:ascii="Candara" w:eastAsia="Times New Roman" w:hAnsi="Candara" w:cs="Times New Roman"/>
                <w:color w:val="000000"/>
                <w:szCs w:val="24"/>
              </w:rPr>
              <w:t>TR52/18/TD/035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3015E6" w:rsidRDefault="00DC7E60" w:rsidP="00DC7E60">
            <w:r w:rsidRPr="003015E6">
              <w:t>ELEKTRONİK, MEKANİK VE 3D TASARIM EĞİTMEN EĞİTİMİ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3015E6" w:rsidRDefault="00DC7E60" w:rsidP="00DC7E60">
            <w:r w:rsidRPr="003015E6">
              <w:t>SEYDİŞEHİR KAYMAKAMLIĞI</w:t>
            </w:r>
          </w:p>
        </w:tc>
        <w:tc>
          <w:tcPr>
            <w:tcW w:w="2268" w:type="dxa"/>
            <w:vAlign w:val="center"/>
          </w:tcPr>
          <w:p w:rsidR="00DC7E60" w:rsidRPr="005A4A19" w:rsidRDefault="00DC7E60" w:rsidP="00DC7E60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28.05</w:t>
            </w: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8</w:t>
            </w:r>
          </w:p>
          <w:p w:rsidR="00DC7E60" w:rsidRPr="00975A28" w:rsidRDefault="00DC7E60" w:rsidP="00DC7E60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MEVKA/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KONYA</w:t>
            </w:r>
          </w:p>
        </w:tc>
      </w:tr>
      <w:tr w:rsidR="00DC7E60" w:rsidRPr="00975A28" w:rsidTr="00DC7E60">
        <w:trPr>
          <w:trHeight w:val="170"/>
        </w:trPr>
        <w:tc>
          <w:tcPr>
            <w:tcW w:w="539" w:type="dxa"/>
            <w:vAlign w:val="center"/>
          </w:tcPr>
          <w:p w:rsidR="00DC7E60" w:rsidRPr="0006272F" w:rsidRDefault="00DC7E60" w:rsidP="00DC7E60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1162" w:type="dxa"/>
          </w:tcPr>
          <w:p w:rsidR="00DC7E60" w:rsidRDefault="00DC7E60" w:rsidP="00DC7E60">
            <w:r>
              <w:rPr>
                <w:rFonts w:ascii="Candara" w:eastAsia="Times New Roman" w:hAnsi="Candara" w:cs="Times New Roman"/>
                <w:color w:val="000000"/>
                <w:szCs w:val="24"/>
              </w:rPr>
              <w:t>TR52/18/TD/036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2757CC" w:rsidRDefault="00DC7E60" w:rsidP="00DC7E60">
            <w:r w:rsidRPr="002757CC">
              <w:t>KOÇUM BENİM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Default="00DC7E60" w:rsidP="00DC7E60">
            <w:r w:rsidRPr="002757CC">
              <w:t>HALKAPINAR İLÇE MİLLİ EĞİTİM MÜDÜRLÜĞÜ</w:t>
            </w:r>
          </w:p>
        </w:tc>
        <w:tc>
          <w:tcPr>
            <w:tcW w:w="2268" w:type="dxa"/>
            <w:vAlign w:val="center"/>
          </w:tcPr>
          <w:p w:rsidR="00DC7E60" w:rsidRPr="005A4A19" w:rsidRDefault="00DC7E60" w:rsidP="00DC7E60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28.05</w:t>
            </w: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8</w:t>
            </w:r>
          </w:p>
          <w:p w:rsidR="00DC7E60" w:rsidRPr="00975A28" w:rsidRDefault="00DC7E60" w:rsidP="00DC7E60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MEVKA/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KONYA</w:t>
            </w:r>
          </w:p>
        </w:tc>
      </w:tr>
      <w:tr w:rsidR="00DC7E60" w:rsidRPr="00975A28" w:rsidTr="00DC7E60">
        <w:trPr>
          <w:trHeight w:val="170"/>
        </w:trPr>
        <w:tc>
          <w:tcPr>
            <w:tcW w:w="539" w:type="dxa"/>
            <w:vAlign w:val="center"/>
          </w:tcPr>
          <w:p w:rsidR="00DC7E60" w:rsidRPr="0006272F" w:rsidRDefault="00DC7E60" w:rsidP="00DC7E60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1162" w:type="dxa"/>
          </w:tcPr>
          <w:p w:rsidR="00DC7E60" w:rsidRDefault="00DC7E60" w:rsidP="00DC7E60">
            <w:r>
              <w:rPr>
                <w:rFonts w:ascii="Candara" w:eastAsia="Times New Roman" w:hAnsi="Candara" w:cs="Times New Roman"/>
                <w:color w:val="000000"/>
                <w:szCs w:val="24"/>
              </w:rPr>
              <w:t>TR52/18/TD/037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F866CA" w:rsidRDefault="00DC7E60" w:rsidP="00DC7E60">
            <w:r w:rsidRPr="00F866CA">
              <w:t>GIDA ÜRETİM TEKNOJİSİNE KADINELİ DEĞİYOR KADIN KİLERİ PROJESİ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Default="00DC7E60" w:rsidP="00DC7E60">
            <w:r w:rsidRPr="00F866CA">
              <w:t>SARIVELİLER BELEDİYESİ</w:t>
            </w:r>
          </w:p>
        </w:tc>
        <w:tc>
          <w:tcPr>
            <w:tcW w:w="2268" w:type="dxa"/>
            <w:vAlign w:val="center"/>
          </w:tcPr>
          <w:p w:rsidR="007B0A51" w:rsidRPr="005A4A19" w:rsidRDefault="007B0A51" w:rsidP="007B0A51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28.05</w:t>
            </w: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8</w:t>
            </w:r>
          </w:p>
          <w:p w:rsidR="00DC7E60" w:rsidRPr="00975A28" w:rsidRDefault="007B0A51" w:rsidP="007B0A51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MEVKA/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KARAMAN</w:t>
            </w:r>
          </w:p>
        </w:tc>
      </w:tr>
      <w:tr w:rsidR="00DC7E60" w:rsidRPr="00975A28" w:rsidTr="00DC7E60">
        <w:trPr>
          <w:trHeight w:val="170"/>
        </w:trPr>
        <w:tc>
          <w:tcPr>
            <w:tcW w:w="539" w:type="dxa"/>
            <w:vAlign w:val="center"/>
          </w:tcPr>
          <w:p w:rsidR="00DC7E60" w:rsidRPr="0006272F" w:rsidRDefault="00DC7E60" w:rsidP="00DC7E60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1162" w:type="dxa"/>
          </w:tcPr>
          <w:p w:rsidR="00DC7E60" w:rsidRDefault="00DC7E60" w:rsidP="00DC7E60">
            <w:r>
              <w:rPr>
                <w:rFonts w:ascii="Candara" w:eastAsia="Times New Roman" w:hAnsi="Candara" w:cs="Times New Roman"/>
                <w:color w:val="000000"/>
                <w:szCs w:val="24"/>
              </w:rPr>
              <w:t>TR52/18/TD/038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504E5C" w:rsidRDefault="00DC7E60" w:rsidP="00DC7E60">
            <w:r w:rsidRPr="00504E5C">
              <w:t>SOLUCANLA GELEN BEREKET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504E5C" w:rsidRDefault="00DC7E60" w:rsidP="00DC7E60">
            <w:r w:rsidRPr="00504E5C">
              <w:t>ERMENEK HALK EĞİTİMİ VE ASO MÜDÜRLÜĞÜ</w:t>
            </w:r>
          </w:p>
        </w:tc>
        <w:tc>
          <w:tcPr>
            <w:tcW w:w="2268" w:type="dxa"/>
            <w:vAlign w:val="center"/>
          </w:tcPr>
          <w:p w:rsidR="007B0A51" w:rsidRPr="005A4A19" w:rsidRDefault="007B0A51" w:rsidP="007B0A51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28.05</w:t>
            </w: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8</w:t>
            </w:r>
          </w:p>
          <w:p w:rsidR="00DC7E60" w:rsidRPr="00975A28" w:rsidRDefault="007B0A51" w:rsidP="007B0A51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MEVKA/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KARAMAN</w:t>
            </w:r>
          </w:p>
        </w:tc>
      </w:tr>
      <w:tr w:rsidR="00DC7E60" w:rsidRPr="00975A28" w:rsidTr="00DC7E60">
        <w:trPr>
          <w:trHeight w:val="170"/>
        </w:trPr>
        <w:tc>
          <w:tcPr>
            <w:tcW w:w="539" w:type="dxa"/>
            <w:vAlign w:val="center"/>
          </w:tcPr>
          <w:p w:rsidR="00DC7E60" w:rsidRPr="0006272F" w:rsidRDefault="00DC7E60" w:rsidP="00DC7E60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11</w:t>
            </w:r>
          </w:p>
        </w:tc>
        <w:tc>
          <w:tcPr>
            <w:tcW w:w="1162" w:type="dxa"/>
          </w:tcPr>
          <w:p w:rsidR="00DC7E60" w:rsidRDefault="00DC7E60" w:rsidP="00DC7E60">
            <w:r>
              <w:rPr>
                <w:rFonts w:ascii="Candara" w:eastAsia="Times New Roman" w:hAnsi="Candara" w:cs="Times New Roman"/>
                <w:color w:val="000000"/>
                <w:szCs w:val="24"/>
              </w:rPr>
              <w:t>TR52/18/TD/039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504E5C" w:rsidRDefault="00DC7E60" w:rsidP="00DC7E60">
            <w:r w:rsidRPr="00504E5C">
              <w:t>GÖRME ENGELLİLER SOSYO-EKONOMİK VE GİRİŞİMCİLİK DÜZEYİ ANALİZİ ARAŞTIRMASI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504E5C" w:rsidRDefault="00DC7E60" w:rsidP="00DC7E60">
            <w:r w:rsidRPr="00504E5C">
              <w:t>TÜRKİYE GÖRMEYENLERİ KORUMA DERNEĞİ KONYA ŞUBESİ</w:t>
            </w:r>
          </w:p>
        </w:tc>
        <w:tc>
          <w:tcPr>
            <w:tcW w:w="2268" w:type="dxa"/>
            <w:vAlign w:val="center"/>
          </w:tcPr>
          <w:p w:rsidR="007B0A51" w:rsidRPr="005A4A19" w:rsidRDefault="007B0A51" w:rsidP="007B0A51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28.05</w:t>
            </w: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8</w:t>
            </w:r>
          </w:p>
          <w:p w:rsidR="00DC7E60" w:rsidRPr="00975A28" w:rsidRDefault="007B0A51" w:rsidP="007B0A51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MEVKA/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KONYA</w:t>
            </w:r>
          </w:p>
        </w:tc>
      </w:tr>
      <w:tr w:rsidR="00DC7E60" w:rsidRPr="00975A28" w:rsidTr="00DC7E60">
        <w:trPr>
          <w:trHeight w:val="170"/>
        </w:trPr>
        <w:tc>
          <w:tcPr>
            <w:tcW w:w="539" w:type="dxa"/>
            <w:vAlign w:val="center"/>
          </w:tcPr>
          <w:p w:rsidR="00DC7E60" w:rsidRPr="0006272F" w:rsidRDefault="00DC7E60" w:rsidP="00DC7E60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12</w:t>
            </w:r>
          </w:p>
        </w:tc>
        <w:tc>
          <w:tcPr>
            <w:tcW w:w="1162" w:type="dxa"/>
          </w:tcPr>
          <w:p w:rsidR="00DC7E60" w:rsidRDefault="00DC7E60" w:rsidP="00DC7E60">
            <w:r>
              <w:rPr>
                <w:rFonts w:ascii="Candara" w:eastAsia="Times New Roman" w:hAnsi="Candara" w:cs="Times New Roman"/>
                <w:color w:val="000000"/>
                <w:szCs w:val="24"/>
              </w:rPr>
              <w:t>TR52/18/TD/040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504E5C" w:rsidRDefault="00DC7E60" w:rsidP="00DC7E60">
            <w:r w:rsidRPr="00504E5C">
              <w:t>ÜYELERIMIZIN TEKNIK BILGI KAPASITELERININ ARTTIRILMASI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504E5C" w:rsidRDefault="00DC7E60" w:rsidP="00DC7E60">
            <w:r w:rsidRPr="00504E5C">
              <w:t>ILGIN TİCARET BORSASI</w:t>
            </w:r>
          </w:p>
        </w:tc>
        <w:tc>
          <w:tcPr>
            <w:tcW w:w="2268" w:type="dxa"/>
            <w:vAlign w:val="center"/>
          </w:tcPr>
          <w:p w:rsidR="007B0A51" w:rsidRPr="005A4A19" w:rsidRDefault="007B0A51" w:rsidP="007B0A51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28.05</w:t>
            </w: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8</w:t>
            </w:r>
          </w:p>
          <w:p w:rsidR="00DC7E60" w:rsidRPr="00975A28" w:rsidRDefault="007B0A51" w:rsidP="007B0A51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MEVKA/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KONYA</w:t>
            </w:r>
          </w:p>
        </w:tc>
      </w:tr>
      <w:tr w:rsidR="00DC7E60" w:rsidRPr="00975A28" w:rsidTr="00DC7E60">
        <w:trPr>
          <w:trHeight w:val="170"/>
        </w:trPr>
        <w:tc>
          <w:tcPr>
            <w:tcW w:w="539" w:type="dxa"/>
            <w:vAlign w:val="center"/>
          </w:tcPr>
          <w:p w:rsidR="00DC7E60" w:rsidRPr="0006272F" w:rsidRDefault="00DC7E60" w:rsidP="00DC7E60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13</w:t>
            </w:r>
          </w:p>
        </w:tc>
        <w:tc>
          <w:tcPr>
            <w:tcW w:w="1162" w:type="dxa"/>
          </w:tcPr>
          <w:p w:rsidR="00DC7E60" w:rsidRDefault="00DC7E60" w:rsidP="00DC7E60">
            <w:r>
              <w:rPr>
                <w:rFonts w:ascii="Candara" w:eastAsia="Times New Roman" w:hAnsi="Candara" w:cs="Times New Roman"/>
                <w:color w:val="000000"/>
                <w:szCs w:val="24"/>
              </w:rPr>
              <w:t>TR52/18/TD/041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504E5C" w:rsidRDefault="00DC7E60" w:rsidP="00DC7E60">
            <w:r w:rsidRPr="00504E5C">
              <w:t>GEÇMİŞİN İZİNDE KONYA NIN TANITIMI PROJESİ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504E5C" w:rsidRDefault="00DC7E60" w:rsidP="00DC7E60">
            <w:r w:rsidRPr="00504E5C">
              <w:t>KONYA GAZETECİLER CEMİYETİ</w:t>
            </w:r>
          </w:p>
        </w:tc>
        <w:tc>
          <w:tcPr>
            <w:tcW w:w="2268" w:type="dxa"/>
            <w:vAlign w:val="center"/>
          </w:tcPr>
          <w:p w:rsidR="007B0A51" w:rsidRPr="005A4A19" w:rsidRDefault="007B0A51" w:rsidP="007B0A51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28.05</w:t>
            </w: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8</w:t>
            </w:r>
          </w:p>
          <w:p w:rsidR="00DC7E60" w:rsidRPr="00975A28" w:rsidRDefault="007B0A51" w:rsidP="007B0A51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MEVKA/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KONYA</w:t>
            </w:r>
          </w:p>
        </w:tc>
      </w:tr>
      <w:tr w:rsidR="00DC7E60" w:rsidRPr="00975A28" w:rsidTr="00DC7E60">
        <w:trPr>
          <w:trHeight w:val="170"/>
        </w:trPr>
        <w:tc>
          <w:tcPr>
            <w:tcW w:w="539" w:type="dxa"/>
            <w:vAlign w:val="center"/>
          </w:tcPr>
          <w:p w:rsidR="00DC7E60" w:rsidRPr="0006272F" w:rsidRDefault="00DC7E60" w:rsidP="00DC7E60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 w:rsidRPr="0006272F"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14</w:t>
            </w:r>
          </w:p>
        </w:tc>
        <w:tc>
          <w:tcPr>
            <w:tcW w:w="1162" w:type="dxa"/>
          </w:tcPr>
          <w:p w:rsidR="00DC7E60" w:rsidRDefault="00DC7E60" w:rsidP="00DC7E60">
            <w:r>
              <w:rPr>
                <w:rFonts w:ascii="Candara" w:eastAsia="Times New Roman" w:hAnsi="Candara" w:cs="Times New Roman"/>
                <w:color w:val="000000"/>
                <w:szCs w:val="24"/>
              </w:rPr>
              <w:t>TR52/18/TD/043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504E5C" w:rsidRDefault="00DC7E60" w:rsidP="00DC7E60">
            <w:r w:rsidRPr="00504E5C">
              <w:t>YABANCI HASTALARA SUNULAN SAĞLIK HİZMET KALİTE STANDARTLARININ ARTIRILMASI PROJESİ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504E5C" w:rsidRDefault="00DC7E60" w:rsidP="00DC7E60">
            <w:r w:rsidRPr="00504E5C">
              <w:t xml:space="preserve">DR.FARUK SÜKAN KADIN DOĞUM VE ÇOCUK </w:t>
            </w:r>
            <w:proofErr w:type="gramStart"/>
            <w:r w:rsidRPr="00504E5C">
              <w:t>HAS.HASTANESİ</w:t>
            </w:r>
            <w:proofErr w:type="gramEnd"/>
          </w:p>
        </w:tc>
        <w:tc>
          <w:tcPr>
            <w:tcW w:w="2268" w:type="dxa"/>
            <w:vAlign w:val="center"/>
          </w:tcPr>
          <w:p w:rsidR="007B0A51" w:rsidRPr="005A4A19" w:rsidRDefault="007B0A51" w:rsidP="007B0A51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28.05</w:t>
            </w: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8</w:t>
            </w:r>
          </w:p>
          <w:p w:rsidR="00DC7E60" w:rsidRPr="00932F37" w:rsidRDefault="007B0A51" w:rsidP="007B0A51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MEVKA/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KONYA</w:t>
            </w:r>
          </w:p>
        </w:tc>
      </w:tr>
      <w:tr w:rsidR="00DC7E60" w:rsidRPr="00975A28" w:rsidTr="00DC7E60">
        <w:trPr>
          <w:trHeight w:val="170"/>
        </w:trPr>
        <w:tc>
          <w:tcPr>
            <w:tcW w:w="539" w:type="dxa"/>
            <w:vAlign w:val="center"/>
          </w:tcPr>
          <w:p w:rsidR="00DC7E60" w:rsidRPr="0006272F" w:rsidRDefault="00DC7E60" w:rsidP="00DC7E60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15</w:t>
            </w:r>
          </w:p>
        </w:tc>
        <w:tc>
          <w:tcPr>
            <w:tcW w:w="1162" w:type="dxa"/>
          </w:tcPr>
          <w:p w:rsidR="00DC7E60" w:rsidRDefault="00DC7E60" w:rsidP="00DC7E60">
            <w:pPr>
              <w:rPr>
                <w:rFonts w:ascii="Candara" w:eastAsia="Times New Roman" w:hAnsi="Candara" w:cs="Times New Roman"/>
                <w:color w:val="000000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Cs w:val="24"/>
              </w:rPr>
              <w:t>TR52/18/TD/0</w:t>
            </w:r>
            <w:r>
              <w:rPr>
                <w:rFonts w:ascii="Candara" w:eastAsia="Times New Roman" w:hAnsi="Candara" w:cs="Times New Roman"/>
                <w:color w:val="000000"/>
                <w:szCs w:val="24"/>
              </w:rPr>
              <w:t>46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504E5C" w:rsidRDefault="00DC7E60" w:rsidP="00DC7E60">
            <w:r w:rsidRPr="00504E5C">
              <w:t>VAKFIMIZDAN ULUSLARARASI RAPOR HAMLELERİ PROJESİ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504E5C" w:rsidRDefault="00DC7E60" w:rsidP="00DC7E60">
            <w:r w:rsidRPr="00504E5C">
              <w:t>KTO EĞİTİM VE SAĞLIK VAKFI</w:t>
            </w:r>
          </w:p>
        </w:tc>
        <w:tc>
          <w:tcPr>
            <w:tcW w:w="2268" w:type="dxa"/>
            <w:vAlign w:val="center"/>
          </w:tcPr>
          <w:p w:rsidR="007B0A51" w:rsidRPr="005A4A19" w:rsidRDefault="007B0A51" w:rsidP="007B0A51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28.05</w:t>
            </w: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8</w:t>
            </w:r>
          </w:p>
          <w:p w:rsidR="00DC7E60" w:rsidRDefault="007B0A51" w:rsidP="007B0A51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MEVKA/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KONYA</w:t>
            </w:r>
          </w:p>
        </w:tc>
      </w:tr>
      <w:tr w:rsidR="00DC7E60" w:rsidRPr="00975A28" w:rsidTr="00DC7E60">
        <w:trPr>
          <w:trHeight w:val="170"/>
        </w:trPr>
        <w:tc>
          <w:tcPr>
            <w:tcW w:w="539" w:type="dxa"/>
            <w:vAlign w:val="center"/>
          </w:tcPr>
          <w:p w:rsidR="00DC7E60" w:rsidRPr="0006272F" w:rsidRDefault="00DC7E60" w:rsidP="00DC7E60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16</w:t>
            </w:r>
          </w:p>
        </w:tc>
        <w:tc>
          <w:tcPr>
            <w:tcW w:w="1162" w:type="dxa"/>
          </w:tcPr>
          <w:p w:rsidR="00DC7E60" w:rsidRDefault="00DC7E60" w:rsidP="00DC7E60">
            <w:pPr>
              <w:rPr>
                <w:rFonts w:ascii="Candara" w:eastAsia="Times New Roman" w:hAnsi="Candara" w:cs="Times New Roman"/>
                <w:color w:val="000000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Cs w:val="24"/>
              </w:rPr>
              <w:t>TR52/18/TD/04</w:t>
            </w:r>
            <w:r>
              <w:rPr>
                <w:rFonts w:ascii="Candara" w:eastAsia="Times New Roman" w:hAnsi="Candara" w:cs="Times New Roman"/>
                <w:color w:val="000000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504E5C" w:rsidRDefault="00DC7E60" w:rsidP="00DC7E60">
            <w:r w:rsidRPr="00504E5C">
              <w:t>TEKNOLOJİ ODAKLI GİRİŞİMCİLİK ALANINDA ANALİZ ÇALIŞMASI (</w:t>
            </w:r>
            <w:proofErr w:type="gramStart"/>
            <w:r w:rsidRPr="00504E5C">
              <w:t>GENÇLERİN  SOSYAL</w:t>
            </w:r>
            <w:proofErr w:type="gramEnd"/>
            <w:r w:rsidRPr="00504E5C">
              <w:t xml:space="preserve"> MEDYA OKURYAZARLIK DÜZEYLERİNİN TESPİTİ)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504E5C" w:rsidRDefault="00DC7E60" w:rsidP="00DC7E60">
            <w:r w:rsidRPr="00504E5C">
              <w:t>KARAMAN ÖNDER İMAM-HATİPLİLER DERNEĞİ</w:t>
            </w:r>
          </w:p>
        </w:tc>
        <w:tc>
          <w:tcPr>
            <w:tcW w:w="2268" w:type="dxa"/>
            <w:vAlign w:val="center"/>
          </w:tcPr>
          <w:p w:rsidR="007B0A51" w:rsidRPr="005A4A19" w:rsidRDefault="007B0A51" w:rsidP="007B0A51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28.05</w:t>
            </w: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8</w:t>
            </w:r>
          </w:p>
          <w:p w:rsidR="00DC7E60" w:rsidRDefault="007B0A51" w:rsidP="007B0A51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MEVKA/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KARAMAN</w:t>
            </w:r>
          </w:p>
        </w:tc>
      </w:tr>
      <w:tr w:rsidR="00DC7E60" w:rsidRPr="00975A28" w:rsidTr="00DC7E60">
        <w:trPr>
          <w:trHeight w:val="170"/>
        </w:trPr>
        <w:tc>
          <w:tcPr>
            <w:tcW w:w="539" w:type="dxa"/>
            <w:vAlign w:val="center"/>
          </w:tcPr>
          <w:p w:rsidR="00DC7E60" w:rsidRPr="0006272F" w:rsidRDefault="00DC7E60" w:rsidP="00DC7E60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17</w:t>
            </w:r>
          </w:p>
        </w:tc>
        <w:tc>
          <w:tcPr>
            <w:tcW w:w="1162" w:type="dxa"/>
          </w:tcPr>
          <w:p w:rsidR="00DC7E60" w:rsidRDefault="00DC7E60" w:rsidP="00DC7E60">
            <w:pPr>
              <w:rPr>
                <w:rFonts w:ascii="Candara" w:eastAsia="Times New Roman" w:hAnsi="Candara" w:cs="Times New Roman"/>
                <w:color w:val="000000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Cs w:val="24"/>
              </w:rPr>
              <w:t>TR52/18/TD/04</w:t>
            </w:r>
            <w:r>
              <w:rPr>
                <w:rFonts w:ascii="Candara" w:eastAsia="Times New Roman" w:hAnsi="Candara" w:cs="Times New Roman"/>
                <w:color w:val="000000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504E5C" w:rsidRDefault="00DC7E60" w:rsidP="00DC7E60">
            <w:r w:rsidRPr="00504E5C">
              <w:t>SAVUNMA SANAYİNE YÖNELİK MÜHENDİSLİK HİZMETLERİNİN YAPTIRILMASI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504E5C" w:rsidRDefault="00DC7E60" w:rsidP="00DC7E60">
            <w:r w:rsidRPr="00504E5C">
              <w:t>HUĞLU AV TÜFEKLERİ KOOPERATİFİ</w:t>
            </w:r>
          </w:p>
        </w:tc>
        <w:tc>
          <w:tcPr>
            <w:tcW w:w="2268" w:type="dxa"/>
            <w:vAlign w:val="center"/>
          </w:tcPr>
          <w:p w:rsidR="007B0A51" w:rsidRPr="005A4A19" w:rsidRDefault="007B0A51" w:rsidP="007B0A51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28.05</w:t>
            </w: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8</w:t>
            </w:r>
          </w:p>
          <w:p w:rsidR="00DC7E60" w:rsidRDefault="007B0A51" w:rsidP="007B0A51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MEVKA/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KONYA</w:t>
            </w:r>
          </w:p>
        </w:tc>
      </w:tr>
      <w:tr w:rsidR="00DC7E60" w:rsidRPr="00975A28" w:rsidTr="00DC7E60">
        <w:trPr>
          <w:trHeight w:val="170"/>
        </w:trPr>
        <w:tc>
          <w:tcPr>
            <w:tcW w:w="539" w:type="dxa"/>
            <w:vAlign w:val="center"/>
          </w:tcPr>
          <w:p w:rsidR="00DC7E60" w:rsidRPr="0006272F" w:rsidRDefault="00DC7E60" w:rsidP="00DC7E60">
            <w:pPr>
              <w:pStyle w:val="AralkYok"/>
              <w:rPr>
                <w:rFonts w:ascii="Candara" w:eastAsia="Times New Roman" w:hAnsi="Candara" w:cs="Times New Roman"/>
                <w:b/>
                <w:color w:val="000000"/>
                <w:szCs w:val="24"/>
              </w:rPr>
            </w:pPr>
            <w:r>
              <w:rPr>
                <w:rFonts w:ascii="Candara" w:eastAsia="Times New Roman" w:hAnsi="Candara" w:cs="Times New Roman"/>
                <w:b/>
                <w:color w:val="000000"/>
                <w:szCs w:val="24"/>
              </w:rPr>
              <w:t>18</w:t>
            </w:r>
          </w:p>
        </w:tc>
        <w:tc>
          <w:tcPr>
            <w:tcW w:w="1162" w:type="dxa"/>
          </w:tcPr>
          <w:p w:rsidR="00DC7E60" w:rsidRDefault="00DC7E60" w:rsidP="00DC7E60">
            <w:pPr>
              <w:rPr>
                <w:rFonts w:ascii="Candara" w:eastAsia="Times New Roman" w:hAnsi="Candara" w:cs="Times New Roman"/>
                <w:color w:val="000000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Cs w:val="24"/>
              </w:rPr>
              <w:t>TR52/18/TD/04</w:t>
            </w:r>
            <w:r>
              <w:rPr>
                <w:rFonts w:ascii="Candara" w:eastAsia="Times New Roman" w:hAnsi="Candara" w:cs="Times New Roman"/>
                <w:color w:val="000000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Pr="00504E5C" w:rsidRDefault="00DC7E60" w:rsidP="00DC7E60">
            <w:r w:rsidRPr="00504E5C">
              <w:t>DEREBUCAK ÖRGÜTLÜ ÜRETİM VE KIRSAL GİRİŞİMCİLİK MODELİNİN OLUŞTURULMASI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E60" w:rsidRDefault="00DC7E60" w:rsidP="00DC7E60">
            <w:r w:rsidRPr="00504E5C">
              <w:t>DEREBUCAK İLÇE GIDA, TARIM VE HAYVANCILIK MÜDÜRLÜĞÜ</w:t>
            </w:r>
          </w:p>
        </w:tc>
        <w:tc>
          <w:tcPr>
            <w:tcW w:w="2268" w:type="dxa"/>
            <w:vAlign w:val="center"/>
          </w:tcPr>
          <w:p w:rsidR="007B0A51" w:rsidRPr="005A4A19" w:rsidRDefault="007B0A51" w:rsidP="007B0A51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28.05</w:t>
            </w: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8</w:t>
            </w:r>
          </w:p>
          <w:p w:rsidR="00DC7E60" w:rsidRDefault="007B0A51" w:rsidP="007B0A51">
            <w:pPr>
              <w:pStyle w:val="AralkYok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5A4A19"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MEVKA/</w:t>
            </w:r>
            <w:r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  <w:t>KONYA</w:t>
            </w:r>
            <w:bookmarkStart w:id="0" w:name="_GoBack"/>
            <w:bookmarkEnd w:id="0"/>
          </w:p>
        </w:tc>
      </w:tr>
      <w:tr w:rsidR="00537AA1" w:rsidRPr="00975A28" w:rsidTr="00932F37">
        <w:trPr>
          <w:trHeight w:val="170"/>
        </w:trPr>
        <w:tc>
          <w:tcPr>
            <w:tcW w:w="10319" w:type="dxa"/>
            <w:gridSpan w:val="5"/>
            <w:vAlign w:val="center"/>
          </w:tcPr>
          <w:p w:rsidR="00537AA1" w:rsidRDefault="00537AA1" w:rsidP="00D53DC8">
            <w:pPr>
              <w:pStyle w:val="AralkYok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 w:rsidRPr="00975A28">
              <w:rPr>
                <w:rFonts w:ascii="Candara" w:hAnsi="Candara"/>
                <w:color w:val="000000"/>
                <w:sz w:val="24"/>
                <w:szCs w:val="24"/>
              </w:rPr>
              <w:t>* Başarılılar</w:t>
            </w:r>
            <w:r w:rsidR="00CB34D4">
              <w:rPr>
                <w:rFonts w:ascii="Candara" w:hAnsi="Candara"/>
                <w:color w:val="000000"/>
                <w:sz w:val="24"/>
                <w:szCs w:val="24"/>
              </w:rPr>
              <w:t>,</w:t>
            </w:r>
            <w:r w:rsidRPr="00975A28">
              <w:rPr>
                <w:rFonts w:ascii="Candara" w:hAnsi="Candara"/>
                <w:color w:val="000000"/>
                <w:sz w:val="24"/>
                <w:szCs w:val="24"/>
              </w:rPr>
              <w:t xml:space="preserve"> başvuru sırasına göre listelenmiştir.</w:t>
            </w:r>
          </w:p>
          <w:p w:rsidR="00692153" w:rsidRPr="00D53DC8" w:rsidRDefault="00692153" w:rsidP="00991EDA">
            <w:pPr>
              <w:pStyle w:val="AralkYok"/>
              <w:jc w:val="left"/>
              <w:rPr>
                <w:rFonts w:ascii="Candara" w:hAnsi="Candara"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 xml:space="preserve">** </w:t>
            </w:r>
            <w:r w:rsidR="00991EDA">
              <w:rPr>
                <w:rFonts w:ascii="Candara" w:hAnsi="Candara"/>
                <w:color w:val="000000"/>
                <w:sz w:val="24"/>
                <w:szCs w:val="24"/>
              </w:rPr>
              <w:t>Mesai saatleri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 xml:space="preserve"> içerisinde herhangi bir saatte sözleşme imzalanabilecektir.</w:t>
            </w:r>
          </w:p>
        </w:tc>
      </w:tr>
    </w:tbl>
    <w:p w:rsidR="00A121DF" w:rsidRPr="00B516B7" w:rsidRDefault="00A121DF" w:rsidP="00A121DF">
      <w:pPr>
        <w:pStyle w:val="AralkYok"/>
        <w:rPr>
          <w:rFonts w:asciiTheme="majorHAnsi" w:hAnsiTheme="majorHAnsi"/>
        </w:rPr>
      </w:pPr>
    </w:p>
    <w:p w:rsidR="00537AA1" w:rsidRPr="00B516B7" w:rsidRDefault="00537AA1">
      <w:pPr>
        <w:spacing w:line="240" w:lineRule="auto"/>
        <w:ind w:left="-426"/>
        <w:jc w:val="center"/>
        <w:rPr>
          <w:rFonts w:asciiTheme="majorHAnsi" w:hAnsiTheme="majorHAnsi"/>
          <w:b/>
          <w:color w:val="000000"/>
          <w:szCs w:val="24"/>
          <w:lang w:eastAsia="tr-TR"/>
        </w:rPr>
      </w:pPr>
    </w:p>
    <w:sectPr w:rsidR="00537AA1" w:rsidRPr="00B516B7" w:rsidSect="00D750C8">
      <w:headerReference w:type="default" r:id="rId6"/>
      <w:pgSz w:w="11906" w:h="16838"/>
      <w:pgMar w:top="1099" w:right="991" w:bottom="568" w:left="1276" w:header="426" w:footer="9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056" w:rsidRDefault="005B0056" w:rsidP="0083069D">
      <w:pPr>
        <w:spacing w:after="0" w:line="240" w:lineRule="auto"/>
      </w:pPr>
      <w:r>
        <w:separator/>
      </w:r>
    </w:p>
  </w:endnote>
  <w:endnote w:type="continuationSeparator" w:id="0">
    <w:p w:rsidR="005B0056" w:rsidRDefault="005B0056" w:rsidP="0083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056" w:rsidRDefault="005B0056" w:rsidP="0083069D">
      <w:pPr>
        <w:spacing w:after="0" w:line="240" w:lineRule="auto"/>
      </w:pPr>
      <w:r>
        <w:separator/>
      </w:r>
    </w:p>
  </w:footnote>
  <w:footnote w:type="continuationSeparator" w:id="0">
    <w:p w:rsidR="005B0056" w:rsidRDefault="005B0056" w:rsidP="0083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784" w:rsidRDefault="00151784">
    <w:pPr>
      <w:pStyle w:val="stbilgi"/>
    </w:pPr>
    <w:r w:rsidRPr="004974B5">
      <w:rPr>
        <w:noProof/>
        <w:lang w:eastAsia="tr-T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-168910</wp:posOffset>
          </wp:positionV>
          <wp:extent cx="596900" cy="596900"/>
          <wp:effectExtent l="0" t="0" r="0" b="0"/>
          <wp:wrapTight wrapText="bothSides">
            <wp:wrapPolygon edited="0">
              <wp:start x="0" y="0"/>
              <wp:lineTo x="0" y="20681"/>
              <wp:lineTo x="20681" y="20681"/>
              <wp:lineTo x="20681" y="0"/>
              <wp:lineTo x="0" y="0"/>
            </wp:wrapPolygon>
          </wp:wrapTight>
          <wp:docPr id="8" name="Resim 8" descr="C:\Users\cakan.tanidik\Documents\LOGO\MEVLA LOGO 1,5 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kan.tanidik\Documents\LOGO\MEVLA LOGO 1,5 M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2D"/>
    <w:rsid w:val="000122BB"/>
    <w:rsid w:val="00014B49"/>
    <w:rsid w:val="0002325B"/>
    <w:rsid w:val="00037132"/>
    <w:rsid w:val="0006272F"/>
    <w:rsid w:val="00065ADA"/>
    <w:rsid w:val="000761D4"/>
    <w:rsid w:val="00084ABC"/>
    <w:rsid w:val="0008582D"/>
    <w:rsid w:val="000C5F09"/>
    <w:rsid w:val="000D0DE3"/>
    <w:rsid w:val="000D348A"/>
    <w:rsid w:val="000F1DB6"/>
    <w:rsid w:val="001065BD"/>
    <w:rsid w:val="00113036"/>
    <w:rsid w:val="00133480"/>
    <w:rsid w:val="00141AAB"/>
    <w:rsid w:val="00147F14"/>
    <w:rsid w:val="00151784"/>
    <w:rsid w:val="00174E38"/>
    <w:rsid w:val="0019748B"/>
    <w:rsid w:val="001B7484"/>
    <w:rsid w:val="001E264C"/>
    <w:rsid w:val="0022132F"/>
    <w:rsid w:val="00225555"/>
    <w:rsid w:val="00234D01"/>
    <w:rsid w:val="00264FD2"/>
    <w:rsid w:val="002C293A"/>
    <w:rsid w:val="002F0823"/>
    <w:rsid w:val="00304829"/>
    <w:rsid w:val="00313639"/>
    <w:rsid w:val="00315FF1"/>
    <w:rsid w:val="00323DE8"/>
    <w:rsid w:val="00335EC7"/>
    <w:rsid w:val="00351095"/>
    <w:rsid w:val="003563C2"/>
    <w:rsid w:val="00360B93"/>
    <w:rsid w:val="00375049"/>
    <w:rsid w:val="003854A3"/>
    <w:rsid w:val="00392236"/>
    <w:rsid w:val="003A0241"/>
    <w:rsid w:val="003C6B2B"/>
    <w:rsid w:val="003D7E3C"/>
    <w:rsid w:val="003E4AC5"/>
    <w:rsid w:val="00425486"/>
    <w:rsid w:val="00435EC9"/>
    <w:rsid w:val="004624CF"/>
    <w:rsid w:val="00474785"/>
    <w:rsid w:val="004916F1"/>
    <w:rsid w:val="004963E0"/>
    <w:rsid w:val="004974B5"/>
    <w:rsid w:val="004B0355"/>
    <w:rsid w:val="004C5B6A"/>
    <w:rsid w:val="00507D2D"/>
    <w:rsid w:val="00510CC3"/>
    <w:rsid w:val="00537AA1"/>
    <w:rsid w:val="0054094A"/>
    <w:rsid w:val="00544A85"/>
    <w:rsid w:val="00551BAB"/>
    <w:rsid w:val="005761DA"/>
    <w:rsid w:val="005765E8"/>
    <w:rsid w:val="005A4A19"/>
    <w:rsid w:val="005B0056"/>
    <w:rsid w:val="005B0B2D"/>
    <w:rsid w:val="005C6041"/>
    <w:rsid w:val="005E7AFD"/>
    <w:rsid w:val="005F5FDB"/>
    <w:rsid w:val="00602533"/>
    <w:rsid w:val="0062196A"/>
    <w:rsid w:val="00623A85"/>
    <w:rsid w:val="0063503E"/>
    <w:rsid w:val="00650E2E"/>
    <w:rsid w:val="0065467E"/>
    <w:rsid w:val="00681673"/>
    <w:rsid w:val="006848B9"/>
    <w:rsid w:val="00692153"/>
    <w:rsid w:val="006A32A9"/>
    <w:rsid w:val="006A42A0"/>
    <w:rsid w:val="006A539B"/>
    <w:rsid w:val="006D62A2"/>
    <w:rsid w:val="007427B6"/>
    <w:rsid w:val="0078774F"/>
    <w:rsid w:val="00795A90"/>
    <w:rsid w:val="00796E53"/>
    <w:rsid w:val="007A7787"/>
    <w:rsid w:val="007A7C09"/>
    <w:rsid w:val="007B0A51"/>
    <w:rsid w:val="007C2907"/>
    <w:rsid w:val="007D3E48"/>
    <w:rsid w:val="007F6E4E"/>
    <w:rsid w:val="0083069D"/>
    <w:rsid w:val="00836A15"/>
    <w:rsid w:val="00854E0D"/>
    <w:rsid w:val="00882563"/>
    <w:rsid w:val="00886802"/>
    <w:rsid w:val="00892B96"/>
    <w:rsid w:val="00892F6F"/>
    <w:rsid w:val="008A213D"/>
    <w:rsid w:val="008D4DE5"/>
    <w:rsid w:val="008E267C"/>
    <w:rsid w:val="00932F37"/>
    <w:rsid w:val="00975A28"/>
    <w:rsid w:val="00991EDA"/>
    <w:rsid w:val="009920C7"/>
    <w:rsid w:val="009A3915"/>
    <w:rsid w:val="009C7BE2"/>
    <w:rsid w:val="009E3DE3"/>
    <w:rsid w:val="00A07581"/>
    <w:rsid w:val="00A121DF"/>
    <w:rsid w:val="00A3456F"/>
    <w:rsid w:val="00A3551B"/>
    <w:rsid w:val="00A43E87"/>
    <w:rsid w:val="00A65120"/>
    <w:rsid w:val="00A653BB"/>
    <w:rsid w:val="00A67E41"/>
    <w:rsid w:val="00A85DF3"/>
    <w:rsid w:val="00AC25EB"/>
    <w:rsid w:val="00AC7033"/>
    <w:rsid w:val="00B04847"/>
    <w:rsid w:val="00B1177D"/>
    <w:rsid w:val="00B13C92"/>
    <w:rsid w:val="00B35579"/>
    <w:rsid w:val="00B3631E"/>
    <w:rsid w:val="00B50C88"/>
    <w:rsid w:val="00B516B7"/>
    <w:rsid w:val="00B56D5D"/>
    <w:rsid w:val="00B63823"/>
    <w:rsid w:val="00B67D05"/>
    <w:rsid w:val="00B71A35"/>
    <w:rsid w:val="00B85F08"/>
    <w:rsid w:val="00B942BC"/>
    <w:rsid w:val="00BA7DC7"/>
    <w:rsid w:val="00BC1C4E"/>
    <w:rsid w:val="00C0386B"/>
    <w:rsid w:val="00C55BD3"/>
    <w:rsid w:val="00C93AA1"/>
    <w:rsid w:val="00CA75B0"/>
    <w:rsid w:val="00CB34D4"/>
    <w:rsid w:val="00CE568F"/>
    <w:rsid w:val="00D10DDA"/>
    <w:rsid w:val="00D3167B"/>
    <w:rsid w:val="00D53DC8"/>
    <w:rsid w:val="00D62C12"/>
    <w:rsid w:val="00D63176"/>
    <w:rsid w:val="00D750C8"/>
    <w:rsid w:val="00D919E6"/>
    <w:rsid w:val="00DA6645"/>
    <w:rsid w:val="00DB533F"/>
    <w:rsid w:val="00DC7E60"/>
    <w:rsid w:val="00DD5600"/>
    <w:rsid w:val="00DF2612"/>
    <w:rsid w:val="00E66293"/>
    <w:rsid w:val="00E70BCB"/>
    <w:rsid w:val="00E96650"/>
    <w:rsid w:val="00EA3094"/>
    <w:rsid w:val="00EA5BC3"/>
    <w:rsid w:val="00EC050E"/>
    <w:rsid w:val="00EC48AC"/>
    <w:rsid w:val="00EC5F34"/>
    <w:rsid w:val="00EE15BE"/>
    <w:rsid w:val="00F745F9"/>
    <w:rsid w:val="00F75AE5"/>
    <w:rsid w:val="00FB3C87"/>
    <w:rsid w:val="00FC2445"/>
    <w:rsid w:val="00FD0A85"/>
    <w:rsid w:val="00FD5F38"/>
    <w:rsid w:val="00FE434B"/>
    <w:rsid w:val="00F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2AFC699-8B64-48D5-B7A7-17CC2E43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Calibr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E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B0B2D"/>
    <w:rPr>
      <w:b/>
      <w:bCs/>
    </w:rPr>
  </w:style>
  <w:style w:type="paragraph" w:styleId="AralkYok">
    <w:name w:val="No Spacing"/>
    <w:uiPriority w:val="1"/>
    <w:qFormat/>
    <w:rsid w:val="005C6041"/>
    <w:pPr>
      <w:spacing w:after="0" w:line="240" w:lineRule="auto"/>
      <w:jc w:val="center"/>
    </w:pPr>
    <w:rPr>
      <w:sz w:val="28"/>
      <w:szCs w:val="28"/>
      <w:lang w:eastAsia="tr-TR"/>
    </w:rPr>
  </w:style>
  <w:style w:type="paragraph" w:customStyle="1" w:styleId="Default">
    <w:name w:val="Default"/>
    <w:rsid w:val="00A3456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3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069D"/>
  </w:style>
  <w:style w:type="paragraph" w:styleId="Altbilgi">
    <w:name w:val="footer"/>
    <w:basedOn w:val="Normal"/>
    <w:link w:val="AltbilgiChar"/>
    <w:uiPriority w:val="99"/>
    <w:unhideWhenUsed/>
    <w:rsid w:val="0083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069D"/>
  </w:style>
  <w:style w:type="paragraph" w:styleId="BalonMetni">
    <w:name w:val="Balloon Text"/>
    <w:basedOn w:val="Normal"/>
    <w:link w:val="BalonMetniChar"/>
    <w:uiPriority w:val="99"/>
    <w:semiHidden/>
    <w:unhideWhenUsed/>
    <w:rsid w:val="0083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069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F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63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14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Zengin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cakan.tanidik</dc:creator>
  <cp:lastModifiedBy>Ömer Faruk CANTİMUR</cp:lastModifiedBy>
  <cp:revision>18</cp:revision>
  <cp:lastPrinted>2016-05-10T09:23:00Z</cp:lastPrinted>
  <dcterms:created xsi:type="dcterms:W3CDTF">2018-01-18T07:18:00Z</dcterms:created>
  <dcterms:modified xsi:type="dcterms:W3CDTF">2018-05-16T05:52:00Z</dcterms:modified>
</cp:coreProperties>
</file>