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E" w:rsidRPr="00C47B4C" w:rsidRDefault="00650E2E">
      <w:pPr>
        <w:rPr>
          <w:lang w:val="tr-TR"/>
        </w:rPr>
      </w:pPr>
    </w:p>
    <w:p w:rsidR="00987A3D" w:rsidRPr="0040358F" w:rsidRDefault="00987A3D" w:rsidP="00987A3D">
      <w:pPr>
        <w:spacing w:line="240" w:lineRule="auto"/>
        <w:jc w:val="center"/>
        <w:rPr>
          <w:rFonts w:eastAsia="Times New Roman" w:cs="Times New Roman"/>
          <w:color w:val="525252"/>
          <w:sz w:val="32"/>
          <w:szCs w:val="30"/>
          <w:lang w:val="tr-TR" w:eastAsia="tr-TR" w:bidi="ar-SA"/>
        </w:rPr>
      </w:pPr>
      <w:r w:rsidRPr="0040358F">
        <w:rPr>
          <w:rFonts w:eastAsia="Times New Roman" w:cs="Times New Roman"/>
          <w:b/>
          <w:bCs/>
          <w:color w:val="365F91"/>
          <w:sz w:val="32"/>
          <w:szCs w:val="30"/>
          <w:lang w:val="tr-TR" w:eastAsia="tr-TR" w:bidi="ar-SA"/>
        </w:rPr>
        <w:t>2014 YILI DOĞRUDAN FALİYET DESTEĞİ PROGRAM</w:t>
      </w:r>
      <w:r w:rsidR="0040358F" w:rsidRPr="0040358F">
        <w:rPr>
          <w:rFonts w:eastAsia="Times New Roman" w:cs="Times New Roman"/>
          <w:b/>
          <w:bCs/>
          <w:color w:val="365F91"/>
          <w:sz w:val="32"/>
          <w:szCs w:val="30"/>
          <w:lang w:val="tr-TR" w:eastAsia="tr-TR" w:bidi="ar-SA"/>
        </w:rPr>
        <w:t xml:space="preserve"> SONUÇLARI</w:t>
      </w:r>
    </w:p>
    <w:p w:rsidR="00987A3D" w:rsidRPr="00C47B4C" w:rsidRDefault="00987A3D" w:rsidP="00C47B4C">
      <w:pPr>
        <w:spacing w:line="240" w:lineRule="auto"/>
        <w:jc w:val="both"/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</w:pPr>
      <w:r w:rsidRPr="00987A3D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>Mevlana Kalkınma Ajansı</w:t>
      </w:r>
      <w:r w:rsidRP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 xml:space="preserve">’nın </w:t>
      </w:r>
      <w:r w:rsidRPr="00987A3D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>3 Mart 2014 tarihi</w:t>
      </w:r>
      <w:r w:rsidRP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 xml:space="preserve">nde </w:t>
      </w:r>
      <w:r w:rsidRPr="00987A3D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 xml:space="preserve">500.000 TL </w:t>
      </w:r>
      <w:r w:rsidRP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>program bütçesi ile ilan etmiş olduğu</w:t>
      </w:r>
      <w:r w:rsidRPr="00C47B4C">
        <w:rPr>
          <w:rFonts w:eastAsia="Times New Roman" w:cs="Times New Roman"/>
          <w:color w:val="000000"/>
          <w:sz w:val="28"/>
          <w:szCs w:val="28"/>
          <w:lang w:val="tr-TR" w:eastAsia="tr-TR" w:bidi="ar-SA"/>
        </w:rPr>
        <w:t xml:space="preserve"> </w:t>
      </w:r>
      <w:r w:rsidRP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 xml:space="preserve">Doğrudan Faaliyet Desteği Programı, </w:t>
      </w:r>
      <w:r w:rsidRPr="00CF0E00">
        <w:rPr>
          <w:rFonts w:eastAsia="Times New Roman" w:cs="Times New Roman"/>
          <w:color w:val="000000"/>
          <w:sz w:val="28"/>
          <w:szCs w:val="28"/>
          <w:lang w:val="tr-TR" w:eastAsia="tr-TR" w:bidi="ar-SA"/>
        </w:rPr>
        <w:t>29.08.</w:t>
      </w:r>
      <w:r w:rsidRPr="00C47B4C">
        <w:rPr>
          <w:rFonts w:eastAsia="Times New Roman" w:cs="Times New Roman"/>
          <w:color w:val="000000"/>
          <w:sz w:val="28"/>
          <w:szCs w:val="28"/>
          <w:lang w:val="tr-TR" w:eastAsia="tr-TR" w:bidi="ar-SA"/>
        </w:rPr>
        <w:t xml:space="preserve">2014 </w:t>
      </w:r>
      <w:r w:rsidRP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>tarih ve 2014/08 sayılı Yönetim Kuruluna kadar sunulan ve değerlendirilmeleri yapılan Başvuruların uygunluklarının karara bağlanması ile kaynak yetersizliğinden dolayı sonraki başvurulara kapatılmıştır.</w:t>
      </w:r>
    </w:p>
    <w:p w:rsidR="00902DA0" w:rsidRPr="00C47B4C" w:rsidRDefault="00987A3D" w:rsidP="00C47B4C">
      <w:pPr>
        <w:jc w:val="both"/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</w:pPr>
      <w:r w:rsidRP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 xml:space="preserve">2014 Yılında Ajansımıza sunulan </w:t>
      </w:r>
      <w:r w:rsidR="00C47B4C" w:rsidRP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 xml:space="preserve">DFD başvurularının listesi ve sonuçları aşağıda bulunmaktadır. </w:t>
      </w:r>
      <w:r w:rsidR="00C47B4C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 xml:space="preserve"> Uygun bulunan Başarılı başvuru sahibi kurum ve kuruluşlara ile iletişime geçilecektir.</w:t>
      </w:r>
    </w:p>
    <w:p w:rsidR="00C47B4C" w:rsidRPr="00987A3D" w:rsidRDefault="00C47B4C" w:rsidP="00C47B4C">
      <w:pPr>
        <w:spacing w:line="240" w:lineRule="auto"/>
        <w:jc w:val="both"/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</w:pPr>
      <w:r w:rsidRPr="00987A3D">
        <w:rPr>
          <w:rFonts w:eastAsia="Times New Roman" w:cs="Times New Roman"/>
          <w:color w:val="1B2639"/>
          <w:sz w:val="28"/>
          <w:szCs w:val="28"/>
          <w:shd w:val="clear" w:color="auto" w:fill="FFFFFF"/>
          <w:lang w:val="tr-TR" w:eastAsia="tr-TR" w:bidi="ar-SA"/>
        </w:rPr>
        <w:t>Kamuoyuna ilanen duyurulur.</w:t>
      </w:r>
    </w:p>
    <w:p w:rsidR="00CF0E00" w:rsidRPr="00C47B4C" w:rsidRDefault="00CF0E00">
      <w:pPr>
        <w:rPr>
          <w:color w:val="FFFFFF" w:themeColor="background1"/>
          <w:lang w:val="tr-TR"/>
        </w:rPr>
      </w:pPr>
    </w:p>
    <w:tbl>
      <w:tblPr>
        <w:tblW w:w="9935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8"/>
        <w:gridCol w:w="1559"/>
        <w:gridCol w:w="2835"/>
        <w:gridCol w:w="4253"/>
      </w:tblGrid>
      <w:tr w:rsidR="00C47B4C" w:rsidRPr="00C47B4C" w:rsidTr="00C47B4C">
        <w:trPr>
          <w:trHeight w:val="420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C47B4C" w:rsidRPr="00C47B4C" w:rsidRDefault="00C47B4C" w:rsidP="00CF0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34"/>
                <w:szCs w:val="34"/>
                <w:lang w:val="tr-TR" w:eastAsia="tr-TR"/>
              </w:rPr>
            </w:pPr>
            <w:r w:rsidRPr="00C47B4C">
              <w:rPr>
                <w:rFonts w:eastAsia="Times New Roman" w:cs="Times New Roman"/>
                <w:b/>
                <w:bCs/>
                <w:color w:val="FFFFFF" w:themeColor="background1"/>
                <w:sz w:val="34"/>
                <w:szCs w:val="34"/>
                <w:lang w:val="tr-TR" w:eastAsia="tr-TR"/>
              </w:rPr>
              <w:t>2014 DOĞRUDAN DESTEK FAALİYETİ PROGRAM SONUÇLARI</w:t>
            </w:r>
          </w:p>
        </w:tc>
      </w:tr>
      <w:tr w:rsidR="00987A3D" w:rsidRPr="00C47B4C" w:rsidTr="00C47B4C">
        <w:trPr>
          <w:trHeight w:val="42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eastAsia="Times New Roman" w:hAnsiTheme="majorHAnsi"/>
                <w:b/>
                <w:bCs/>
                <w:color w:val="FFFFFF"/>
                <w:spacing w:val="0"/>
                <w:kern w:val="0"/>
                <w:lang w:val="tr-TR" w:eastAsia="tr-TR" w:bidi="ar-SA"/>
              </w:rPr>
              <w:t>BAŞVURU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center"/>
          </w:tcPr>
          <w:p w:rsidR="00987A3D" w:rsidRPr="00CF0E00" w:rsidRDefault="00987A3D" w:rsidP="00140D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tr-TR" w:eastAsia="tr-TR" w:bidi="ar-SA"/>
              </w:rPr>
              <w:t>BAŞVURU SAHİBİ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tr-TR" w:eastAsia="tr-TR" w:bidi="ar-SA"/>
              </w:rPr>
              <w:t>BAŞVURU 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867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tr-TR" w:eastAsia="tr-TR" w:bidi="ar-SA"/>
              </w:rPr>
              <w:t>YÖNETİM KURULU ONAY SONUCU</w:t>
            </w:r>
          </w:p>
        </w:tc>
      </w:tr>
      <w:tr w:rsidR="00987A3D" w:rsidRPr="00C47B4C" w:rsidTr="00C47B4C">
        <w:trPr>
          <w:trHeight w:val="8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TAŞKENT KAYMAKAMLIĞI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KONYA-KARAMAN KUZEY TOROSLAR MEYVECİLİK ÜSSÜ FİZİBİLİTE PROJESİ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28.05.2014 TARİH VE 2014/5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  <w:tr w:rsidR="00987A3D" w:rsidRPr="00C47B4C" w:rsidTr="00987A3D">
        <w:trPr>
          <w:trHeight w:val="8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TAŞKENT İLÇE GIDA, TARIM VE HAYVANCILIK MÜDÜRLÜĞÜ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KEÇİMEN ÜZÜMÜ İLE YEŞEREN TOPRAKLARDA COĞRAFİ İŞARETLEME ÖN ÇALIŞMALARI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28.05.2014 TARİH VE 2014/5 NOLU YÖNTİM KURULU TOPLANTISINDA DESTEKLENMESİ UYGUN BULUNMAMIŞTIR</w:t>
            </w:r>
          </w:p>
        </w:tc>
      </w:tr>
      <w:tr w:rsidR="00987A3D" w:rsidRPr="00C47B4C" w:rsidTr="00987A3D">
        <w:trPr>
          <w:trHeight w:val="8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DOĞANHİSAR TİCARET ODASI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DOĞANHİSAR İLÇESİNİN TURİZM POTANSİYELİ VE FİZİKİ ALAN PLANLAMASI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26.06.2014 TARİH VE 2014/6 NOLU YÖNTİM KURULU TOPLANTISINDA DESTEKLENMESİ UYGUN BULUNMAMIŞTIR</w:t>
            </w:r>
          </w:p>
        </w:tc>
      </w:tr>
      <w:tr w:rsidR="00987A3D" w:rsidRPr="00C47B4C" w:rsidTr="00987A3D">
        <w:trPr>
          <w:trHeight w:val="8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SARIVELİLER KÖYLERE HİZMET GÖTÜRME BİRLİĞİ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KARAMAN / SARIVELİLER BÖLGESİ YENİLENEBİLİR </w:t>
            </w:r>
            <w:proofErr w:type="gramStart"/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RÜZGAR</w:t>
            </w:r>
            <w:proofErr w:type="gramEnd"/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ENERJİSİ POTANSİYELİNİ BELİRLEME PROJESİ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26.06.2014 TARİH VE 2014/6 NOLU YÖNTİM KURULU TOPLANTISINDA DESTEKLENMESİ UYGUN BULUNMAMIŞTIR</w:t>
            </w:r>
          </w:p>
        </w:tc>
      </w:tr>
      <w:tr w:rsidR="00987A3D" w:rsidRPr="00C47B4C" w:rsidTr="00987A3D">
        <w:trPr>
          <w:trHeight w:val="10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KARAMAN TİCARET İL MÜDÜRLÜĞÜ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KARAMAN İLİ TÜKETİCİ VE SATICI PROFİLİNE GÖRE E-TİCARET ALTYAPISININ İNCELENMESİ VE YATIRIM ANALİZİ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26.06.2014 TARİH VE 2014/6 NOLU YÖNTİM KURULU TOPLANTISINDA DESTEKLENMESİ UYGUN BULUNMAMIŞTIR</w:t>
            </w:r>
          </w:p>
        </w:tc>
      </w:tr>
      <w:tr w:rsidR="00987A3D" w:rsidRPr="00C47B4C" w:rsidTr="00987A3D">
        <w:trPr>
          <w:trHeight w:val="8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lastRenderedPageBreak/>
              <w:t>TR52/14/DFD/0006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KARAMAN İL ÖZEL İDARESİ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KARAMAN TURİZMİ DÜNYAYA AÇILIYOR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26.06.2014 TARİH VE 2014/6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  <w:tr w:rsidR="00987A3D" w:rsidRPr="00C47B4C" w:rsidTr="00987A3D">
        <w:trPr>
          <w:trHeight w:val="105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KONYA ORGANİZE SANAYİ BÖLGESİ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KOS’DA BULUNAN FİRMALARIN VE SEKTÖRLERİN YATIRIM VE TANITIM KATALOĞUNUN HAZIRLANMASI PROJESİ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29.08.2014 TARİH VE 2014/8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  <w:tr w:rsidR="00987A3D" w:rsidRPr="00C47B4C" w:rsidTr="00987A3D">
        <w:trPr>
          <w:trHeight w:val="1104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KONYA BÜYÜKŞEHİR BELEDİYESİ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İL ÇEVRE DÜZENI PLANI IÇIN TARIM VE HAYVANCILIK ORGANIZE BÖLGELERININ BELIRLENMESI AMACIYLA YER SEÇIMI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29.08.2014 TARİH VE 2014/8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  <w:tr w:rsidR="00987A3D" w:rsidRPr="00C47B4C" w:rsidTr="00987A3D">
        <w:trPr>
          <w:trHeight w:val="8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KARAMAN TİCARET İL MÜDÜRLÜĞÜ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KARAMAN İLİ YATIRIM ANALIZI VE E-TICARET PORTALI KURULUMU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29.08.2014 TARİH VE 2014/8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  <w:tr w:rsidR="00987A3D" w:rsidRPr="00C47B4C" w:rsidTr="00987A3D">
        <w:trPr>
          <w:trHeight w:val="138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DOĞANHİSAR TİCARET ODASI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DOĞANHISAR İLÇESININ TARIM, SANAYI VE HIZMET SEKTÖRLERININ İNCELENMESI VE UYGUN YATIRIM ALANLARININ TESPITI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29.08.2014 TARİH VE 2014/8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  <w:tr w:rsidR="00987A3D" w:rsidRPr="00C47B4C" w:rsidTr="00987A3D">
        <w:trPr>
          <w:trHeight w:val="8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AKŞEHİR KAYMAKAMLIĞI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47B4C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AKSEHİR'İN</w:t>
            </w: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 YÜZÜ TURİZMLE GÜLÜYOR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29.08.2014 TARİH VE 2014/8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  <w:tr w:rsidR="00987A3D" w:rsidRPr="00C47B4C" w:rsidTr="00987A3D">
        <w:trPr>
          <w:trHeight w:val="82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7A3D" w:rsidRPr="00C47B4C" w:rsidRDefault="00987A3D" w:rsidP="00CF0E00">
            <w:pPr>
              <w:pStyle w:val="PIMIPAText"/>
              <w:rPr>
                <w:rFonts w:asciiTheme="majorHAnsi" w:hAnsiTheme="majorHAnsi"/>
                <w:lang w:val="tr-TR" w:bidi="ar-SA"/>
              </w:rPr>
            </w:pPr>
            <w:r w:rsidRPr="00C47B4C">
              <w:rPr>
                <w:rFonts w:asciiTheme="majorHAnsi" w:hAnsiTheme="majorHAnsi"/>
                <w:lang w:val="tr-TR" w:bidi="ar-SA"/>
              </w:rPr>
              <w:t>TR52/14/DFD/0012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A3D" w:rsidRPr="00CF0E00" w:rsidRDefault="00987A3D" w:rsidP="00140D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KONYA KÜLTÜR VE TURİZM İL MÜDÜRLÜĞÜ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>KONYA İLİ KÜLTÜR VE TURİZM TANITIM FİLİMİ HAZIRLANMASI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3D" w:rsidRPr="00CF0E00" w:rsidRDefault="00987A3D" w:rsidP="00CF0E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CF0E00">
              <w:rPr>
                <w:rFonts w:eastAsia="Times New Roman" w:cs="Times New Roman"/>
                <w:color w:val="000000"/>
                <w:sz w:val="24"/>
                <w:szCs w:val="24"/>
                <w:lang w:val="tr-TR" w:eastAsia="tr-TR" w:bidi="ar-SA"/>
              </w:rPr>
              <w:t xml:space="preserve">29.08.2014 TARİH VE 2014/8 NOLU YÖNTİM KURULU TOPLANTISINDA DESTEKLENMESİ </w:t>
            </w:r>
            <w:r w:rsidRPr="00CF0E00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tr-TR" w:eastAsia="tr-TR" w:bidi="ar-SA"/>
              </w:rPr>
              <w:t>UYGUN BULUNMUŞTUR</w:t>
            </w:r>
          </w:p>
        </w:tc>
      </w:tr>
    </w:tbl>
    <w:p w:rsidR="00CF0E00" w:rsidRPr="00C47B4C" w:rsidRDefault="00CF0E00">
      <w:pPr>
        <w:rPr>
          <w:lang w:val="tr-TR"/>
        </w:rPr>
      </w:pPr>
    </w:p>
    <w:p w:rsidR="00902DA0" w:rsidRPr="00C47B4C" w:rsidRDefault="00902DA0">
      <w:pPr>
        <w:rPr>
          <w:lang w:val="tr-TR"/>
        </w:rPr>
      </w:pPr>
    </w:p>
    <w:sectPr w:rsidR="00902DA0" w:rsidRPr="00C47B4C" w:rsidSect="0040358F">
      <w:head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D8" w:rsidRDefault="000A7DD8" w:rsidP="00902DA0">
      <w:pPr>
        <w:spacing w:after="0" w:line="240" w:lineRule="auto"/>
      </w:pPr>
      <w:r>
        <w:separator/>
      </w:r>
    </w:p>
  </w:endnote>
  <w:endnote w:type="continuationSeparator" w:id="0">
    <w:p w:rsidR="000A7DD8" w:rsidRDefault="000A7DD8" w:rsidP="009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D8" w:rsidRDefault="000A7DD8" w:rsidP="00902DA0">
      <w:pPr>
        <w:spacing w:after="0" w:line="240" w:lineRule="auto"/>
      </w:pPr>
      <w:r>
        <w:separator/>
      </w:r>
    </w:p>
  </w:footnote>
  <w:footnote w:type="continuationSeparator" w:id="0">
    <w:p w:rsidR="000A7DD8" w:rsidRDefault="000A7DD8" w:rsidP="0090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A0" w:rsidRDefault="00902DA0">
    <w:pPr>
      <w:pStyle w:val="stbilgi"/>
    </w:pPr>
    <w:r>
      <w:rPr>
        <w:noProof/>
        <w:lang w:val="tr-TR" w:eastAsia="tr-TR" w:bidi="ar-SA"/>
      </w:rPr>
      <w:drawing>
        <wp:inline distT="0" distB="0" distL="0" distR="0">
          <wp:extent cx="1363980" cy="426720"/>
          <wp:effectExtent l="19050" t="0" r="7620" b="0"/>
          <wp:docPr id="1" name="Resim 1" descr="C:\Users\cakan.tanidik\Documents\LOGO\MEVKA LOGO 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ocuments\LOGO\MEVKA LOGO 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DA0"/>
    <w:rsid w:val="0000167B"/>
    <w:rsid w:val="00065ADA"/>
    <w:rsid w:val="000A7DD8"/>
    <w:rsid w:val="000C5F09"/>
    <w:rsid w:val="00141AAB"/>
    <w:rsid w:val="002B412E"/>
    <w:rsid w:val="002C293A"/>
    <w:rsid w:val="003B6DAC"/>
    <w:rsid w:val="0040358F"/>
    <w:rsid w:val="00542247"/>
    <w:rsid w:val="005A20DB"/>
    <w:rsid w:val="00650E2E"/>
    <w:rsid w:val="00796E53"/>
    <w:rsid w:val="00882563"/>
    <w:rsid w:val="00892F6F"/>
    <w:rsid w:val="00902DA0"/>
    <w:rsid w:val="00987A3D"/>
    <w:rsid w:val="009A3915"/>
    <w:rsid w:val="00B71A35"/>
    <w:rsid w:val="00C47B4C"/>
    <w:rsid w:val="00CF0E00"/>
    <w:rsid w:val="00D62C12"/>
    <w:rsid w:val="00D919E6"/>
    <w:rsid w:val="00F75AE5"/>
    <w:rsid w:val="00F969F4"/>
    <w:rsid w:val="00FC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DB"/>
  </w:style>
  <w:style w:type="paragraph" w:styleId="Balk1">
    <w:name w:val="heading 1"/>
    <w:basedOn w:val="Normal"/>
    <w:next w:val="Normal"/>
    <w:link w:val="Balk1Char"/>
    <w:uiPriority w:val="9"/>
    <w:qFormat/>
    <w:rsid w:val="005A20D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20D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20D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A20D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A20D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A20D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A20D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A20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A20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20D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A20DB"/>
    <w:rPr>
      <w:caps/>
      <w:color w:val="632423" w:themeColor="accent2" w:themeShade="80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5A20D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A20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5A20D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rsid w:val="005A20D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rsid w:val="005A20D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5A20DB"/>
    <w:rPr>
      <w:rFonts w:eastAsiaTheme="majorEastAsia" w:cstheme="majorBidi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5A20D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A20DB"/>
    <w:pPr>
      <w:tabs>
        <w:tab w:val="left" w:pos="660"/>
        <w:tab w:val="right" w:leader="dot" w:pos="9346"/>
      </w:tabs>
      <w:spacing w:before="360" w:after="0" w:line="240" w:lineRule="auto"/>
      <w:ind w:left="709" w:hanging="709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5A20DB"/>
    <w:pPr>
      <w:tabs>
        <w:tab w:val="left" w:pos="709"/>
        <w:tab w:val="right" w:leader="dot" w:pos="9356"/>
        <w:tab w:val="left" w:pos="9639"/>
      </w:tabs>
      <w:spacing w:before="240"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A20DB"/>
    <w:pPr>
      <w:tabs>
        <w:tab w:val="left" w:pos="1100"/>
        <w:tab w:val="right" w:leader="dot" w:pos="9346"/>
      </w:tabs>
      <w:spacing w:after="0" w:line="240" w:lineRule="auto"/>
      <w:ind w:left="1134" w:hanging="894"/>
    </w:pPr>
    <w:rPr>
      <w:rFonts w:ascii="Times New Roman" w:eastAsia="Times New Roman" w:hAnsi="Times New Roman" w:cs="Times New Roman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A20DB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A20D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A20D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A20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20DB"/>
    <w:rPr>
      <w:rFonts w:eastAsiaTheme="majorEastAsia" w:cstheme="majorBidi"/>
      <w:caps/>
      <w:spacing w:val="20"/>
      <w:sz w:val="18"/>
      <w:szCs w:val="18"/>
    </w:rPr>
  </w:style>
  <w:style w:type="character" w:styleId="Gl">
    <w:name w:val="Strong"/>
    <w:uiPriority w:val="22"/>
    <w:qFormat/>
    <w:rsid w:val="005A20DB"/>
    <w:rPr>
      <w:b/>
      <w:bCs/>
      <w:color w:val="943634" w:themeColor="accent2" w:themeShade="BF"/>
      <w:spacing w:val="5"/>
    </w:rPr>
  </w:style>
  <w:style w:type="character" w:styleId="Vurgu">
    <w:name w:val="Emphasis"/>
    <w:uiPriority w:val="20"/>
    <w:qFormat/>
    <w:rsid w:val="005A20DB"/>
    <w:rPr>
      <w:caps/>
      <w:spacing w:val="5"/>
      <w:sz w:val="20"/>
      <w:szCs w:val="20"/>
    </w:rPr>
  </w:style>
  <w:style w:type="paragraph" w:styleId="AralkYok">
    <w:name w:val="No Spacing"/>
    <w:aliases w:val="NORMAL PLAN"/>
    <w:basedOn w:val="Normal"/>
    <w:link w:val="AralkYokChar"/>
    <w:uiPriority w:val="1"/>
    <w:qFormat/>
    <w:rsid w:val="005A20DB"/>
    <w:pPr>
      <w:spacing w:after="0" w:line="240" w:lineRule="auto"/>
    </w:pPr>
  </w:style>
  <w:style w:type="character" w:customStyle="1" w:styleId="AralkYokChar">
    <w:name w:val="Aralık Yok Char"/>
    <w:aliases w:val="NORMAL PLAN Char"/>
    <w:basedOn w:val="VarsaylanParagrafYazTipi"/>
    <w:link w:val="AralkYok"/>
    <w:uiPriority w:val="1"/>
    <w:rsid w:val="005A20DB"/>
  </w:style>
  <w:style w:type="paragraph" w:styleId="ListeParagraf">
    <w:name w:val="List Paragraph"/>
    <w:basedOn w:val="Normal"/>
    <w:uiPriority w:val="34"/>
    <w:qFormat/>
    <w:rsid w:val="005A20DB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A20DB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5A20DB"/>
    <w:rPr>
      <w:rFonts w:eastAsiaTheme="majorEastAsia" w:cstheme="majorBidi"/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A20D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A20D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5A20DB"/>
    <w:rPr>
      <w:i/>
      <w:iCs/>
    </w:rPr>
  </w:style>
  <w:style w:type="character" w:styleId="GlVurgulama">
    <w:name w:val="Intense Emphasis"/>
    <w:uiPriority w:val="21"/>
    <w:qFormat/>
    <w:rsid w:val="005A20DB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5A20D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GlBavuru">
    <w:name w:val="Intense Reference"/>
    <w:uiPriority w:val="32"/>
    <w:qFormat/>
    <w:rsid w:val="005A20D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itapBal">
    <w:name w:val="Book Title"/>
    <w:uiPriority w:val="33"/>
    <w:qFormat/>
    <w:rsid w:val="005A20DB"/>
    <w:rPr>
      <w:caps/>
      <w:color w:val="622423" w:themeColor="accent2" w:themeShade="7F"/>
      <w:spacing w:val="5"/>
      <w:u w:color="622423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A20DB"/>
    <w:pPr>
      <w:outlineLvl w:val="9"/>
    </w:pPr>
  </w:style>
  <w:style w:type="paragraph" w:customStyle="1" w:styleId="PIMIPAText">
    <w:name w:val="PIMIPA Text"/>
    <w:link w:val="PIMIPATextChar"/>
    <w:autoRedefine/>
    <w:qFormat/>
    <w:rsid w:val="00CF0E00"/>
    <w:pPr>
      <w:spacing w:after="0" w:line="240" w:lineRule="auto"/>
      <w:jc w:val="center"/>
    </w:pPr>
    <w:rPr>
      <w:rFonts w:ascii="Times New Roman" w:eastAsia="Calibri" w:hAnsi="Times New Roman" w:cs="Times New Roman"/>
      <w:spacing w:val="-10"/>
      <w:kern w:val="28"/>
      <w:sz w:val="24"/>
      <w:szCs w:val="24"/>
      <w:lang w:eastAsia="zh-TW"/>
    </w:rPr>
  </w:style>
  <w:style w:type="character" w:customStyle="1" w:styleId="PIMIPATextChar">
    <w:name w:val="PIMIPA Text Char"/>
    <w:basedOn w:val="VarsaylanParagrafYazTipi"/>
    <w:link w:val="PIMIPAText"/>
    <w:rsid w:val="00CF0E00"/>
    <w:rPr>
      <w:rFonts w:ascii="Times New Roman" w:eastAsia="Calibri" w:hAnsi="Times New Roman" w:cs="Times New Roman"/>
      <w:spacing w:val="-10"/>
      <w:kern w:val="28"/>
      <w:sz w:val="24"/>
      <w:szCs w:val="24"/>
      <w:lang w:eastAsia="zh-TW"/>
    </w:rPr>
  </w:style>
  <w:style w:type="paragraph" w:styleId="stbilgi">
    <w:name w:val="header"/>
    <w:basedOn w:val="Normal"/>
    <w:link w:val="stbilgiChar"/>
    <w:uiPriority w:val="99"/>
    <w:semiHidden/>
    <w:unhideWhenUsed/>
    <w:rsid w:val="0090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DA0"/>
  </w:style>
  <w:style w:type="paragraph" w:styleId="Altbilgi">
    <w:name w:val="footer"/>
    <w:basedOn w:val="Normal"/>
    <w:link w:val="AltbilgiChar"/>
    <w:uiPriority w:val="99"/>
    <w:semiHidden/>
    <w:unhideWhenUsed/>
    <w:rsid w:val="0090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DA0"/>
  </w:style>
  <w:style w:type="paragraph" w:styleId="BalonMetni">
    <w:name w:val="Balloon Text"/>
    <w:basedOn w:val="Normal"/>
    <w:link w:val="BalonMetniChar"/>
    <w:uiPriority w:val="99"/>
    <w:semiHidden/>
    <w:unhideWhenUsed/>
    <w:rsid w:val="0090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8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16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4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cakan.tanidik</cp:lastModifiedBy>
  <cp:revision>2</cp:revision>
  <dcterms:created xsi:type="dcterms:W3CDTF">2014-09-01T08:30:00Z</dcterms:created>
  <dcterms:modified xsi:type="dcterms:W3CDTF">2014-09-01T09:16:00Z</dcterms:modified>
</cp:coreProperties>
</file>